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F" w:rsidRPr="00327A39" w:rsidRDefault="00327A39" w:rsidP="009A4025">
      <w:pPr>
        <w:pStyle w:val="Title"/>
        <w:rPr>
          <w:sz w:val="40"/>
          <w:szCs w:val="40"/>
        </w:rPr>
      </w:pPr>
      <w:r w:rsidRPr="00327A39">
        <w:rPr>
          <w:sz w:val="40"/>
          <w:szCs w:val="40"/>
        </w:rPr>
        <w:t>2022-2023 Federal Programs Monitoring Schedule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7"/>
        <w:gridCol w:w="887"/>
        <w:gridCol w:w="2827"/>
        <w:gridCol w:w="1436"/>
        <w:gridCol w:w="1448"/>
      </w:tblGrid>
      <w:tr w:rsidR="00791F58" w:rsidTr="001D6E43">
        <w:trPr>
          <w:trHeight w:val="692"/>
        </w:trPr>
        <w:tc>
          <w:tcPr>
            <w:tcW w:w="2757" w:type="dxa"/>
            <w:shd w:val="clear" w:color="auto" w:fill="BFD4EF" w:themeFill="text2" w:themeFillTint="33"/>
          </w:tcPr>
          <w:p w:rsidR="00327A39" w:rsidRPr="00D779E1" w:rsidRDefault="00327A39" w:rsidP="008A049F">
            <w:pPr>
              <w:pStyle w:val="PlainText"/>
              <w:rPr>
                <w:b/>
              </w:rPr>
            </w:pPr>
            <w:r w:rsidRPr="00D779E1">
              <w:rPr>
                <w:b/>
              </w:rPr>
              <w:t xml:space="preserve">LEA Name </w:t>
            </w:r>
            <w:r w:rsidR="00D779E1" w:rsidRPr="00D779E1">
              <w:rPr>
                <w:b/>
              </w:rPr>
              <w:t>&amp; Number</w:t>
            </w:r>
          </w:p>
        </w:tc>
        <w:tc>
          <w:tcPr>
            <w:tcW w:w="887" w:type="dxa"/>
            <w:shd w:val="clear" w:color="auto" w:fill="BFD4EF" w:themeFill="text2" w:themeFillTint="33"/>
          </w:tcPr>
          <w:p w:rsidR="00327A39" w:rsidRDefault="00327A39" w:rsidP="008A049F">
            <w:pPr>
              <w:pStyle w:val="PlainText"/>
            </w:pPr>
            <w:r>
              <w:t>Region</w:t>
            </w:r>
          </w:p>
        </w:tc>
        <w:tc>
          <w:tcPr>
            <w:tcW w:w="2827" w:type="dxa"/>
            <w:shd w:val="clear" w:color="auto" w:fill="BFD4EF" w:themeFill="text2" w:themeFillTint="33"/>
          </w:tcPr>
          <w:p w:rsidR="00327A39" w:rsidRDefault="00327A39" w:rsidP="008A049F">
            <w:pPr>
              <w:pStyle w:val="PlainText"/>
            </w:pPr>
            <w:r>
              <w:t>Programs Monitored</w:t>
            </w:r>
          </w:p>
        </w:tc>
        <w:tc>
          <w:tcPr>
            <w:tcW w:w="1436" w:type="dxa"/>
            <w:shd w:val="clear" w:color="auto" w:fill="BFD4EF" w:themeFill="text2" w:themeFillTint="33"/>
          </w:tcPr>
          <w:p w:rsidR="00327A39" w:rsidRDefault="005C3E0B" w:rsidP="008A049F">
            <w:pPr>
              <w:pStyle w:val="PlainText"/>
            </w:pPr>
            <w:r>
              <w:t>Monitoring Type</w:t>
            </w:r>
          </w:p>
        </w:tc>
        <w:tc>
          <w:tcPr>
            <w:tcW w:w="1448" w:type="dxa"/>
            <w:shd w:val="clear" w:color="auto" w:fill="BFD4EF" w:themeFill="text2" w:themeFillTint="33"/>
          </w:tcPr>
          <w:p w:rsidR="00327A39" w:rsidRDefault="00327A39" w:rsidP="008A049F">
            <w:pPr>
              <w:pStyle w:val="PlainText"/>
            </w:pPr>
            <w:r>
              <w:t>Monitoring</w:t>
            </w:r>
            <w:r w:rsidR="005C3E0B">
              <w:t xml:space="preserve"> Date</w:t>
            </w:r>
          </w:p>
        </w:tc>
      </w:tr>
      <w:tr w:rsidR="001D6E43" w:rsidTr="001D6E43">
        <w:tc>
          <w:tcPr>
            <w:tcW w:w="2757" w:type="dxa"/>
          </w:tcPr>
          <w:p w:rsidR="001D6E43" w:rsidRPr="00D779E1" w:rsidRDefault="001D6E43" w:rsidP="001D6E43">
            <w:pPr>
              <w:rPr>
                <w:b/>
              </w:rPr>
            </w:pPr>
            <w:r w:rsidRPr="00D779E1">
              <w:rPr>
                <w:b/>
              </w:rPr>
              <w:t>Alturas Prep #560</w:t>
            </w:r>
          </w:p>
        </w:tc>
        <w:tc>
          <w:tcPr>
            <w:tcW w:w="887" w:type="dxa"/>
          </w:tcPr>
          <w:p w:rsidR="001D6E43" w:rsidRDefault="001D6E43" w:rsidP="001D6E43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1D6E43" w:rsidRDefault="001D6E43" w:rsidP="001D6E43">
            <w:r>
              <w:t>IA, IIA, IVA, IXA</w:t>
            </w:r>
          </w:p>
        </w:tc>
        <w:tc>
          <w:tcPr>
            <w:tcW w:w="1436" w:type="dxa"/>
          </w:tcPr>
          <w:p w:rsidR="001D6E43" w:rsidRPr="00791F58" w:rsidRDefault="00791F58" w:rsidP="001D6E43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1D6E43" w:rsidRDefault="001D6E43" w:rsidP="001D6E43">
            <w:pPr>
              <w:pStyle w:val="PlainText"/>
            </w:pPr>
            <w:r>
              <w:t>02/13/2023</w:t>
            </w:r>
          </w:p>
        </w:tc>
      </w:tr>
      <w:tr w:rsidR="00515059" w:rsidTr="001D6E43">
        <w:tc>
          <w:tcPr>
            <w:tcW w:w="2757" w:type="dxa"/>
          </w:tcPr>
          <w:p w:rsidR="005C3E0B" w:rsidRPr="00D779E1" w:rsidRDefault="005C3E0B" w:rsidP="005C3E0B">
            <w:pPr>
              <w:rPr>
                <w:b/>
              </w:rPr>
            </w:pPr>
            <w:r w:rsidRPr="00D779E1">
              <w:rPr>
                <w:b/>
              </w:rPr>
              <w:t>Blackfoot Charter #477</w:t>
            </w:r>
          </w:p>
        </w:tc>
        <w:tc>
          <w:tcPr>
            <w:tcW w:w="887" w:type="dxa"/>
          </w:tcPr>
          <w:p w:rsidR="005C3E0B" w:rsidRDefault="005C3E0B" w:rsidP="005C3E0B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5C3E0B" w:rsidRDefault="005C3E0B" w:rsidP="005C3E0B">
            <w:pPr>
              <w:pStyle w:val="PlainText"/>
            </w:pPr>
            <w:r>
              <w:t>IA, IIA, IVA, IXA</w:t>
            </w:r>
          </w:p>
        </w:tc>
        <w:tc>
          <w:tcPr>
            <w:tcW w:w="1436" w:type="dxa"/>
          </w:tcPr>
          <w:p w:rsidR="005C3E0B" w:rsidRPr="00A62D42" w:rsidRDefault="005C3E0B" w:rsidP="005C3E0B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5C3E0B" w:rsidRDefault="0061220F" w:rsidP="005C3E0B">
            <w:pPr>
              <w:pStyle w:val="PlainText"/>
            </w:pPr>
            <w:r>
              <w:t>12/06/2022</w:t>
            </w:r>
          </w:p>
        </w:tc>
      </w:tr>
      <w:tr w:rsidR="00515059" w:rsidTr="001D6E43">
        <w:tc>
          <w:tcPr>
            <w:tcW w:w="2757" w:type="dxa"/>
          </w:tcPr>
          <w:p w:rsidR="005C3E0B" w:rsidRPr="00D779E1" w:rsidRDefault="005C3E0B" w:rsidP="005C3E0B">
            <w:pPr>
              <w:rPr>
                <w:b/>
              </w:rPr>
            </w:pPr>
            <w:r w:rsidRPr="00D779E1">
              <w:rPr>
                <w:b/>
              </w:rPr>
              <w:t>Bruneau-Grand View #365</w:t>
            </w:r>
          </w:p>
        </w:tc>
        <w:tc>
          <w:tcPr>
            <w:tcW w:w="887" w:type="dxa"/>
          </w:tcPr>
          <w:p w:rsidR="005C3E0B" w:rsidRDefault="005C3E0B" w:rsidP="005C3E0B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5C3E0B" w:rsidRDefault="005C3E0B" w:rsidP="005C3E0B">
            <w:pPr>
              <w:pStyle w:val="PlainText"/>
            </w:pPr>
            <w:r>
              <w:t>IA, IC, IIA, IVA, IXA</w:t>
            </w:r>
          </w:p>
        </w:tc>
        <w:tc>
          <w:tcPr>
            <w:tcW w:w="1436" w:type="dxa"/>
          </w:tcPr>
          <w:p w:rsidR="005C3E0B" w:rsidRPr="00791F58" w:rsidRDefault="008366EA" w:rsidP="005C3E0B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5C3E0B" w:rsidRDefault="008366EA" w:rsidP="005C3E0B">
            <w:pPr>
              <w:pStyle w:val="PlainText"/>
            </w:pPr>
            <w:r>
              <w:t>03/07-</w:t>
            </w:r>
            <w:r w:rsidR="003F704E">
              <w:t>03/08/2023</w:t>
            </w:r>
          </w:p>
        </w:tc>
      </w:tr>
      <w:tr w:rsidR="00515059" w:rsidTr="001D6E43">
        <w:tc>
          <w:tcPr>
            <w:tcW w:w="2757" w:type="dxa"/>
          </w:tcPr>
          <w:p w:rsidR="005C3E0B" w:rsidRPr="00D779E1" w:rsidRDefault="005C3E0B" w:rsidP="005C3E0B">
            <w:pPr>
              <w:pStyle w:val="PlainText"/>
              <w:rPr>
                <w:b/>
              </w:rPr>
            </w:pPr>
            <w:r w:rsidRPr="00D779E1">
              <w:rPr>
                <w:b/>
              </w:rPr>
              <w:t>Caldwell #132</w:t>
            </w:r>
          </w:p>
        </w:tc>
        <w:tc>
          <w:tcPr>
            <w:tcW w:w="887" w:type="dxa"/>
          </w:tcPr>
          <w:p w:rsidR="005C3E0B" w:rsidRDefault="005C3E0B" w:rsidP="005C3E0B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5C3E0B" w:rsidRDefault="005C3E0B" w:rsidP="005C3E0B">
            <w:r>
              <w:t>IA, IC, IIA, IIIA, IVA, IXA, ES</w:t>
            </w:r>
          </w:p>
        </w:tc>
        <w:tc>
          <w:tcPr>
            <w:tcW w:w="1436" w:type="dxa"/>
          </w:tcPr>
          <w:p w:rsidR="005C3E0B" w:rsidRPr="00A62D42" w:rsidRDefault="00A62D42" w:rsidP="005C3E0B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I-A Desk; I-C &amp; III-A On-site</w:t>
            </w:r>
          </w:p>
        </w:tc>
        <w:tc>
          <w:tcPr>
            <w:tcW w:w="1448" w:type="dxa"/>
          </w:tcPr>
          <w:p w:rsidR="005C3E0B" w:rsidRDefault="00515059" w:rsidP="005C3E0B">
            <w:pPr>
              <w:pStyle w:val="PlainText"/>
            </w:pPr>
            <w:r>
              <w:t>01/17 – 01/19/2023</w:t>
            </w:r>
          </w:p>
        </w:tc>
      </w:tr>
      <w:tr w:rsidR="001D6E43" w:rsidTr="001D6E43">
        <w:tc>
          <w:tcPr>
            <w:tcW w:w="2757" w:type="dxa"/>
          </w:tcPr>
          <w:p w:rsidR="001D6E43" w:rsidRPr="00D779E1" w:rsidRDefault="001D6E43" w:rsidP="001D6E43">
            <w:pPr>
              <w:rPr>
                <w:b/>
              </w:rPr>
            </w:pPr>
            <w:r w:rsidRPr="00D779E1">
              <w:rPr>
                <w:b/>
              </w:rPr>
              <w:t>Camas County #121</w:t>
            </w:r>
          </w:p>
        </w:tc>
        <w:tc>
          <w:tcPr>
            <w:tcW w:w="887" w:type="dxa"/>
          </w:tcPr>
          <w:p w:rsidR="001D6E43" w:rsidRDefault="001D6E43" w:rsidP="001D6E43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2827" w:type="dxa"/>
          </w:tcPr>
          <w:p w:rsidR="001D6E43" w:rsidRDefault="001D6E43" w:rsidP="001D6E43">
            <w:r>
              <w:t>IA, IIA, IVA, IXA</w:t>
            </w:r>
          </w:p>
        </w:tc>
        <w:tc>
          <w:tcPr>
            <w:tcW w:w="1436" w:type="dxa"/>
          </w:tcPr>
          <w:p w:rsidR="001D6E43" w:rsidRPr="00A62D42" w:rsidRDefault="001D6E43" w:rsidP="001D6E43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Re-visit</w:t>
            </w:r>
            <w:r w:rsidR="00A62D42">
              <w:rPr>
                <w:b/>
              </w:rPr>
              <w:t>/On-site</w:t>
            </w:r>
          </w:p>
        </w:tc>
        <w:tc>
          <w:tcPr>
            <w:tcW w:w="1448" w:type="dxa"/>
          </w:tcPr>
          <w:p w:rsidR="001D6E43" w:rsidRDefault="001D6E43" w:rsidP="001D6E43">
            <w:pPr>
              <w:pStyle w:val="PlainText"/>
            </w:pPr>
            <w:r>
              <w:t>11/08/2022</w:t>
            </w:r>
          </w:p>
        </w:tc>
      </w:tr>
      <w:tr w:rsidR="001D6E43" w:rsidTr="001D6E43">
        <w:tc>
          <w:tcPr>
            <w:tcW w:w="2757" w:type="dxa"/>
          </w:tcPr>
          <w:p w:rsidR="001D6E43" w:rsidRPr="00D779E1" w:rsidRDefault="001D6E43" w:rsidP="001D6E43">
            <w:pPr>
              <w:rPr>
                <w:b/>
              </w:rPr>
            </w:pPr>
            <w:r w:rsidRPr="00D779E1">
              <w:rPr>
                <w:b/>
              </w:rPr>
              <w:t>Cardinal Academy</w:t>
            </w:r>
          </w:p>
        </w:tc>
        <w:tc>
          <w:tcPr>
            <w:tcW w:w="887" w:type="dxa"/>
          </w:tcPr>
          <w:p w:rsidR="001D6E43" w:rsidRDefault="001D6E43" w:rsidP="001D6E43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1D6E43" w:rsidRDefault="001D6E43" w:rsidP="001D6E43">
            <w:r>
              <w:t>IA, IIA, IVA, IXA</w:t>
            </w:r>
          </w:p>
        </w:tc>
        <w:tc>
          <w:tcPr>
            <w:tcW w:w="1436" w:type="dxa"/>
          </w:tcPr>
          <w:p w:rsidR="001D6E43" w:rsidRPr="00A62D42" w:rsidRDefault="00A62D42" w:rsidP="001D6E43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1D6E43" w:rsidRDefault="001D6E43" w:rsidP="001D6E43">
            <w:pPr>
              <w:pStyle w:val="PlainText"/>
            </w:pPr>
            <w:r>
              <w:t>11/21/2022</w:t>
            </w:r>
          </w:p>
        </w:tc>
      </w:tr>
      <w:tr w:rsidR="001D6E43" w:rsidTr="001D6E43">
        <w:tc>
          <w:tcPr>
            <w:tcW w:w="2757" w:type="dxa"/>
          </w:tcPr>
          <w:p w:rsidR="001D6E43" w:rsidRPr="00D779E1" w:rsidRDefault="001D6E43" w:rsidP="001D6E43">
            <w:pPr>
              <w:rPr>
                <w:b/>
              </w:rPr>
            </w:pPr>
            <w:r w:rsidRPr="00D779E1">
              <w:rPr>
                <w:b/>
              </w:rPr>
              <w:t>Clark County #161</w:t>
            </w:r>
          </w:p>
        </w:tc>
        <w:tc>
          <w:tcPr>
            <w:tcW w:w="887" w:type="dxa"/>
          </w:tcPr>
          <w:p w:rsidR="001D6E43" w:rsidRDefault="001D6E43" w:rsidP="001D6E43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1D6E43" w:rsidRDefault="001D6E43" w:rsidP="001D6E43">
            <w:r>
              <w:t>IA, IIA, IVA, IXA</w:t>
            </w:r>
          </w:p>
        </w:tc>
        <w:tc>
          <w:tcPr>
            <w:tcW w:w="1436" w:type="dxa"/>
          </w:tcPr>
          <w:p w:rsidR="001D6E43" w:rsidRPr="00791F58" w:rsidRDefault="00791F58" w:rsidP="001D6E43">
            <w:pPr>
              <w:pStyle w:val="PlainText"/>
              <w:rPr>
                <w:b/>
              </w:rPr>
            </w:pPr>
            <w:r>
              <w:rPr>
                <w:b/>
              </w:rPr>
              <w:t>Re-visit/On-site</w:t>
            </w:r>
          </w:p>
        </w:tc>
        <w:tc>
          <w:tcPr>
            <w:tcW w:w="1448" w:type="dxa"/>
          </w:tcPr>
          <w:p w:rsidR="001D6E43" w:rsidRDefault="001D6E43" w:rsidP="001D6E43">
            <w:pPr>
              <w:pStyle w:val="PlainText"/>
            </w:pPr>
            <w:r>
              <w:t>03/09/2023</w:t>
            </w:r>
          </w:p>
        </w:tc>
      </w:tr>
      <w:tr w:rsidR="001D6E43" w:rsidTr="001D6E43">
        <w:tc>
          <w:tcPr>
            <w:tcW w:w="2757" w:type="dxa"/>
          </w:tcPr>
          <w:p w:rsidR="001D6E43" w:rsidRPr="00D779E1" w:rsidRDefault="001D6E43" w:rsidP="001D6E43">
            <w:pPr>
              <w:rPr>
                <w:b/>
              </w:rPr>
            </w:pPr>
            <w:r w:rsidRPr="00D779E1">
              <w:rPr>
                <w:b/>
              </w:rPr>
              <w:t>Cottonwood #242</w:t>
            </w:r>
          </w:p>
        </w:tc>
        <w:tc>
          <w:tcPr>
            <w:tcW w:w="887" w:type="dxa"/>
          </w:tcPr>
          <w:p w:rsidR="001D6E43" w:rsidRDefault="001D6E43" w:rsidP="001D6E43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1D6E43" w:rsidRDefault="001D6E43" w:rsidP="001D6E43">
            <w:pPr>
              <w:pStyle w:val="PlainText"/>
            </w:pPr>
            <w:r>
              <w:t>IA, IIA, IVA, IXA</w:t>
            </w:r>
          </w:p>
        </w:tc>
        <w:tc>
          <w:tcPr>
            <w:tcW w:w="1436" w:type="dxa"/>
          </w:tcPr>
          <w:p w:rsidR="001D6E43" w:rsidRPr="00791F58" w:rsidRDefault="00791F58" w:rsidP="001D6E43">
            <w:pPr>
              <w:pStyle w:val="PlainText"/>
              <w:rPr>
                <w:b/>
              </w:rPr>
            </w:pPr>
            <w:r>
              <w:rPr>
                <w:b/>
              </w:rPr>
              <w:t>Hybrid</w:t>
            </w:r>
          </w:p>
        </w:tc>
        <w:tc>
          <w:tcPr>
            <w:tcW w:w="1448" w:type="dxa"/>
          </w:tcPr>
          <w:p w:rsidR="001D6E43" w:rsidRDefault="001D6E43" w:rsidP="001D6E43">
            <w:pPr>
              <w:pStyle w:val="PlainText"/>
            </w:pPr>
            <w:r>
              <w:t>02/27/2023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Filer #413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IVA, IXA, ES</w:t>
            </w:r>
          </w:p>
        </w:tc>
        <w:tc>
          <w:tcPr>
            <w:tcW w:w="1436" w:type="dxa"/>
          </w:tcPr>
          <w:p w:rsidR="007C3846" w:rsidRPr="007E7ECB" w:rsidRDefault="007C3846" w:rsidP="007C3846">
            <w:pPr>
              <w:pStyle w:val="PlainText"/>
              <w:rPr>
                <w:b/>
              </w:rPr>
            </w:pPr>
            <w:r w:rsidRPr="007E7ECB">
              <w:rPr>
                <w:b/>
              </w:rPr>
              <w:t>FISCAL</w:t>
            </w:r>
            <w:r w:rsidR="007E7ECB">
              <w:rPr>
                <w:b/>
              </w:rPr>
              <w:t>-Desk</w:t>
            </w:r>
          </w:p>
        </w:tc>
        <w:tc>
          <w:tcPr>
            <w:tcW w:w="1448" w:type="dxa"/>
          </w:tcPr>
          <w:p w:rsidR="007C3846" w:rsidRDefault="00AE1226" w:rsidP="007C3846">
            <w:pPr>
              <w:pStyle w:val="PlainText"/>
            </w:pPr>
            <w:r>
              <w:t>01/13</w:t>
            </w:r>
            <w:r w:rsidR="007C3846">
              <w:t>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proofErr w:type="gramStart"/>
            <w:r w:rsidRPr="00D779E1">
              <w:rPr>
                <w:b/>
              </w:rPr>
              <w:t>Firth  #</w:t>
            </w:r>
            <w:proofErr w:type="gramEnd"/>
            <w:r w:rsidRPr="00D779E1">
              <w:rPr>
                <w:b/>
              </w:rPr>
              <w:t>059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03/13/2023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Garden Valley #071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03/02/2023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Gem Prep Meridian North #549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03/15/2023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Gem Prep Nampa #796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01/19/2023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Grace #148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03/23/2023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Idaho Arts Charter #795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01/24/2023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Idaho Science &amp; Tech #468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01/26/2023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Idaho STEM (Bingham Academy) #485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7C3846" w:rsidP="007C3846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12/07/2022</w:t>
            </w:r>
          </w:p>
        </w:tc>
      </w:tr>
      <w:tr w:rsidR="007C3846" w:rsidTr="00490234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Island Park Charter School #540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IIA, IXA</w:t>
            </w:r>
          </w:p>
        </w:tc>
        <w:tc>
          <w:tcPr>
            <w:tcW w:w="1436" w:type="dxa"/>
          </w:tcPr>
          <w:p w:rsidR="007C3846" w:rsidRPr="007E7ECB" w:rsidRDefault="00E037E0" w:rsidP="007C3846">
            <w:pPr>
              <w:pStyle w:val="PlainText"/>
              <w:rPr>
                <w:b/>
              </w:rPr>
            </w:pPr>
            <w:r w:rsidRPr="007E7ECB"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Pr="00A62D42" w:rsidRDefault="007C3846" w:rsidP="007C3846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11/01/2022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Jerome Schools #251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IIIA, IVA, IXA, ES</w:t>
            </w:r>
          </w:p>
        </w:tc>
        <w:tc>
          <w:tcPr>
            <w:tcW w:w="1436" w:type="dxa"/>
          </w:tcPr>
          <w:p w:rsidR="007C3846" w:rsidRPr="00791F58" w:rsidRDefault="007C3846" w:rsidP="007C3846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02/23/2023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Kootenai #274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E7ECB" w:rsidRDefault="007C3846" w:rsidP="007C3846">
            <w:pPr>
              <w:pStyle w:val="PlainText"/>
              <w:rPr>
                <w:b/>
              </w:rPr>
            </w:pPr>
            <w:r w:rsidRPr="007E7ECB">
              <w:rPr>
                <w:b/>
              </w:rPr>
              <w:t>FISCAL</w:t>
            </w:r>
            <w:r w:rsidR="007E7ECB">
              <w:rPr>
                <w:b/>
              </w:rPr>
              <w:t>-Desk</w:t>
            </w:r>
            <w:bookmarkStart w:id="0" w:name="_GoBack"/>
            <w:bookmarkEnd w:id="0"/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</w:t>
            </w:r>
            <w:r w:rsidR="00AE1226">
              <w:t>23</w:t>
            </w:r>
            <w:r>
              <w:t>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Legacy Charter #478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C3846" w:rsidP="007C3846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03/20/2023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Liberty Charter #458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C3846" w:rsidP="007C3846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03/21/2023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Madison #321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 xml:space="preserve">IA, IC, IIA, IVA, IXA </w:t>
            </w:r>
          </w:p>
        </w:tc>
        <w:tc>
          <w:tcPr>
            <w:tcW w:w="1436" w:type="dxa"/>
          </w:tcPr>
          <w:p w:rsidR="007C3846" w:rsidRPr="00A62D42" w:rsidRDefault="007C3846" w:rsidP="007C3846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11/30/2022-12/01/2022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proofErr w:type="spellStart"/>
            <w:r w:rsidRPr="00D779E1">
              <w:rPr>
                <w:b/>
              </w:rPr>
              <w:t>Marsing</w:t>
            </w:r>
            <w:proofErr w:type="spellEnd"/>
            <w:r w:rsidRPr="00D779E1">
              <w:rPr>
                <w:b/>
              </w:rPr>
              <w:t xml:space="preserve"> #363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 xml:space="preserve">IA, IC, IIA, IIIA, IVA, IXA, ES + </w:t>
            </w:r>
            <w:proofErr w:type="spellStart"/>
            <w:r>
              <w:t>MVsub</w:t>
            </w:r>
            <w:proofErr w:type="spellEnd"/>
            <w:r>
              <w:t xml:space="preserve"> 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02/28/2023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Melba #136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IVA, IXA</w:t>
            </w:r>
          </w:p>
        </w:tc>
        <w:tc>
          <w:tcPr>
            <w:tcW w:w="1436" w:type="dxa"/>
          </w:tcPr>
          <w:p w:rsidR="007C3846" w:rsidRPr="007E7ECB" w:rsidRDefault="007E7ECB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02/15/2023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Middleton #134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IIIA, IVCA, IXA, ES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  <w:jc w:val="center"/>
            </w:pPr>
            <w:r>
              <w:t>01/11 – 01/12/2023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lastRenderedPageBreak/>
              <w:t>Minidoka #331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IIIA, IVA, IXA, ES + MV sub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12/08/2022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Mountain Home #193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</w:t>
            </w:r>
            <w:r w:rsidR="00791F58">
              <w:rPr>
                <w:b/>
              </w:rPr>
              <w:t>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11/17/2022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Mountain View #244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IXA, ES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03/06/2023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Moscow #281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IXA, ES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02/21/2023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New Plymouth #372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IVA, IXA</w:t>
            </w:r>
          </w:p>
        </w:tc>
        <w:tc>
          <w:tcPr>
            <w:tcW w:w="1436" w:type="dxa"/>
          </w:tcPr>
          <w:p w:rsidR="007C3846" w:rsidRPr="00A62D42" w:rsidRDefault="007C3846" w:rsidP="007C3846">
            <w:pPr>
              <w:pStyle w:val="PlainText"/>
              <w:rPr>
                <w:b/>
              </w:rPr>
            </w:pPr>
            <w:r w:rsidRPr="00A62D42">
              <w:rPr>
                <w:b/>
              </w:rPr>
              <w:t>Re-visit</w:t>
            </w:r>
            <w:r w:rsidR="00A62D42">
              <w:rPr>
                <w:b/>
              </w:rPr>
              <w:t>/On-site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11/09 -11/10/2022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North Gem #149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Hybrid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02/16/2023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Pocatello Community Charter#494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11/29/2022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Rockland#382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A62D42" w:rsidP="007C3846">
            <w:pPr>
              <w:pStyle w:val="PlainText"/>
              <w:rPr>
                <w:b/>
              </w:rPr>
            </w:pPr>
            <w:r w:rsidRPr="00791F58">
              <w:rPr>
                <w:b/>
              </w:rPr>
              <w:t>Hybrid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01/27/2023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Salmon #291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 xml:space="preserve">IA, IIA, IVA, IXA, VB + MV sub 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02/06/2023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Salmon River #243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12/01/2022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Sugar-Salem #322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01/09/2023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Teton #401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6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IIIA, IVA, IXA</w:t>
            </w:r>
          </w:p>
        </w:tc>
        <w:tc>
          <w:tcPr>
            <w:tcW w:w="1436" w:type="dxa"/>
          </w:tcPr>
          <w:p w:rsidR="007C3846" w:rsidRPr="00A62D42" w:rsidRDefault="00A62D42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Re-visit/On-site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11/02 -11/03/22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Victory Charter #451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IIA, IVA, IXA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1448" w:type="dxa"/>
          </w:tcPr>
          <w:p w:rsidR="007C3846" w:rsidRDefault="007C3846" w:rsidP="007C3846">
            <w:pPr>
              <w:pStyle w:val="PlainText"/>
            </w:pPr>
            <w:r>
              <w:t>03/16/2023</w:t>
            </w:r>
          </w:p>
        </w:tc>
      </w:tr>
      <w:tr w:rsidR="007C3846" w:rsidTr="001D6E43">
        <w:tc>
          <w:tcPr>
            <w:tcW w:w="2757" w:type="dxa"/>
          </w:tcPr>
          <w:p w:rsidR="007C3846" w:rsidRPr="00D779E1" w:rsidRDefault="007C3846" w:rsidP="007C3846">
            <w:pPr>
              <w:rPr>
                <w:b/>
              </w:rPr>
            </w:pPr>
            <w:r w:rsidRPr="00D779E1">
              <w:rPr>
                <w:b/>
              </w:rPr>
              <w:t>Weiser #431</w:t>
            </w:r>
          </w:p>
        </w:tc>
        <w:tc>
          <w:tcPr>
            <w:tcW w:w="887" w:type="dxa"/>
          </w:tcPr>
          <w:p w:rsidR="007C3846" w:rsidRDefault="007C3846" w:rsidP="007C3846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7C3846" w:rsidRDefault="007C3846" w:rsidP="007C3846">
            <w:r>
              <w:t>IA, IC, IIA, IIIA, IXA + MV sub</w:t>
            </w:r>
          </w:p>
        </w:tc>
        <w:tc>
          <w:tcPr>
            <w:tcW w:w="1436" w:type="dxa"/>
          </w:tcPr>
          <w:p w:rsidR="007C3846" w:rsidRPr="00791F58" w:rsidRDefault="00791F58" w:rsidP="007C3846">
            <w:pPr>
              <w:pStyle w:val="PlainText"/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1448" w:type="dxa"/>
          </w:tcPr>
          <w:p w:rsidR="007C3846" w:rsidRDefault="00791F58" w:rsidP="007C3846">
            <w:pPr>
              <w:pStyle w:val="PlainText"/>
            </w:pPr>
            <w:r>
              <w:t>02/08-</w:t>
            </w:r>
            <w:r w:rsidR="007C3846">
              <w:t>02/09/2023</w:t>
            </w:r>
          </w:p>
        </w:tc>
      </w:tr>
    </w:tbl>
    <w:p w:rsidR="00D779E1" w:rsidRDefault="00D779E1" w:rsidP="00D779E1">
      <w:pPr>
        <w:pStyle w:val="PlainText"/>
      </w:pPr>
    </w:p>
    <w:p w:rsidR="008835C3" w:rsidRDefault="008835C3" w:rsidP="00D779E1">
      <w:pPr>
        <w:pStyle w:val="PlainText"/>
      </w:pPr>
    </w:p>
    <w:p w:rsidR="00D779E1" w:rsidRDefault="00D779E1" w:rsidP="00D779E1">
      <w:pPr>
        <w:pStyle w:val="PlainText"/>
        <w:rPr>
          <w:b/>
        </w:rPr>
      </w:pPr>
      <w:r w:rsidRPr="00D779E1">
        <w:rPr>
          <w:b/>
        </w:rPr>
        <w:t>McKinney-Vento Sub-grant Monitoring</w:t>
      </w:r>
      <w:r w:rsidR="008835C3">
        <w:rPr>
          <w:b/>
        </w:rPr>
        <w:t xml:space="preserve"> 2022-2023 SY</w:t>
      </w:r>
    </w:p>
    <w:p w:rsidR="00063D2F" w:rsidRPr="00D779E1" w:rsidRDefault="00063D2F" w:rsidP="00D779E1">
      <w:pPr>
        <w:pStyle w:val="PlainText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87"/>
        <w:gridCol w:w="903"/>
        <w:gridCol w:w="4762"/>
        <w:gridCol w:w="903"/>
      </w:tblGrid>
      <w:tr w:rsidR="008835C3" w:rsidTr="005703C3">
        <w:tc>
          <w:tcPr>
            <w:tcW w:w="2790" w:type="dxa"/>
            <w:shd w:val="clear" w:color="auto" w:fill="BFD4EF" w:themeFill="text2" w:themeFillTint="33"/>
          </w:tcPr>
          <w:p w:rsidR="008835C3" w:rsidRPr="008835C3" w:rsidRDefault="008835C3" w:rsidP="008A049F">
            <w:pPr>
              <w:pStyle w:val="PlainText"/>
              <w:rPr>
                <w:b/>
              </w:rPr>
            </w:pPr>
            <w:r w:rsidRPr="008835C3">
              <w:rPr>
                <w:b/>
              </w:rPr>
              <w:t>LEA Name &amp; Number</w:t>
            </w:r>
          </w:p>
        </w:tc>
        <w:tc>
          <w:tcPr>
            <w:tcW w:w="900" w:type="dxa"/>
            <w:shd w:val="clear" w:color="auto" w:fill="BFD4EF" w:themeFill="text2" w:themeFillTint="33"/>
          </w:tcPr>
          <w:p w:rsidR="008835C3" w:rsidRPr="008835C3" w:rsidRDefault="008835C3" w:rsidP="008A049F">
            <w:pPr>
              <w:pStyle w:val="PlainText"/>
              <w:rPr>
                <w:b/>
              </w:rPr>
            </w:pPr>
            <w:r w:rsidRPr="008835C3">
              <w:rPr>
                <w:b/>
              </w:rPr>
              <w:t>Region</w:t>
            </w:r>
          </w:p>
        </w:tc>
        <w:tc>
          <w:tcPr>
            <w:tcW w:w="4770" w:type="dxa"/>
            <w:shd w:val="clear" w:color="auto" w:fill="BFD4EF" w:themeFill="text2" w:themeFillTint="33"/>
          </w:tcPr>
          <w:p w:rsidR="008835C3" w:rsidRPr="008835C3" w:rsidRDefault="008835C3" w:rsidP="008A049F">
            <w:pPr>
              <w:pStyle w:val="PlainText"/>
              <w:rPr>
                <w:b/>
              </w:rPr>
            </w:pPr>
            <w:r w:rsidRPr="008835C3">
              <w:rPr>
                <w:b/>
              </w:rPr>
              <w:t>LEA Name &amp; Number</w:t>
            </w:r>
          </w:p>
        </w:tc>
        <w:tc>
          <w:tcPr>
            <w:tcW w:w="895" w:type="dxa"/>
            <w:shd w:val="clear" w:color="auto" w:fill="BFD4EF" w:themeFill="text2" w:themeFillTint="33"/>
          </w:tcPr>
          <w:p w:rsidR="008835C3" w:rsidRPr="008835C3" w:rsidRDefault="008835C3" w:rsidP="008A049F">
            <w:pPr>
              <w:pStyle w:val="PlainText"/>
              <w:rPr>
                <w:b/>
              </w:rPr>
            </w:pPr>
            <w:r w:rsidRPr="008835C3">
              <w:rPr>
                <w:b/>
              </w:rPr>
              <w:t>Region</w:t>
            </w: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>West Ada #002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Coeur d’Alene #271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>Pocatello #025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Dietrich #314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>Blackfoot #055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Kellogg #391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 xml:space="preserve">Lake Pend </w:t>
            </w:r>
            <w:proofErr w:type="spellStart"/>
            <w:r>
              <w:t>Orille</w:t>
            </w:r>
            <w:proofErr w:type="spellEnd"/>
            <w:r>
              <w:t xml:space="preserve"> #084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Twin Falls #411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>Orofino #171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COSSA</w:t>
            </w:r>
            <w:r w:rsidR="00F947E3">
              <w:t xml:space="preserve"> #555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  <w:tr w:rsidR="008835C3" w:rsidTr="008835C3">
        <w:tc>
          <w:tcPr>
            <w:tcW w:w="2790" w:type="dxa"/>
          </w:tcPr>
          <w:p w:rsidR="008835C3" w:rsidRDefault="008835C3" w:rsidP="008A049F">
            <w:pPr>
              <w:pStyle w:val="PlainText"/>
            </w:pPr>
            <w:r>
              <w:t>Project Impact STEM #513</w:t>
            </w:r>
          </w:p>
        </w:tc>
        <w:tc>
          <w:tcPr>
            <w:tcW w:w="900" w:type="dxa"/>
          </w:tcPr>
          <w:p w:rsidR="008835C3" w:rsidRDefault="008835C3" w:rsidP="00CF60ED">
            <w:pPr>
              <w:pStyle w:val="PlainText"/>
              <w:jc w:val="center"/>
            </w:pPr>
          </w:p>
        </w:tc>
        <w:tc>
          <w:tcPr>
            <w:tcW w:w="4770" w:type="dxa"/>
          </w:tcPr>
          <w:p w:rsidR="008835C3" w:rsidRDefault="008835C3" w:rsidP="008A049F">
            <w:pPr>
              <w:pStyle w:val="PlainText"/>
            </w:pPr>
            <w:r>
              <w:t>Idaho Virtual Academy #452</w:t>
            </w:r>
          </w:p>
        </w:tc>
        <w:tc>
          <w:tcPr>
            <w:tcW w:w="895" w:type="dxa"/>
          </w:tcPr>
          <w:p w:rsidR="008835C3" w:rsidRDefault="008835C3" w:rsidP="00CF60ED">
            <w:pPr>
              <w:pStyle w:val="PlainText"/>
              <w:jc w:val="center"/>
            </w:pPr>
          </w:p>
        </w:tc>
      </w:tr>
    </w:tbl>
    <w:p w:rsidR="00D779E1" w:rsidRDefault="00D779E1" w:rsidP="008A049F">
      <w:pPr>
        <w:pStyle w:val="PlainText"/>
        <w:ind w:left="720"/>
      </w:pPr>
    </w:p>
    <w:sectPr w:rsidR="00D779E1" w:rsidSect="008A0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44" w:rsidRDefault="007F6C44">
      <w:pPr>
        <w:spacing w:after="0" w:line="240" w:lineRule="auto"/>
      </w:pPr>
      <w:r>
        <w:separator/>
      </w:r>
    </w:p>
  </w:endnote>
  <w:endnote w:type="continuationSeparator" w:id="0">
    <w:p w:rsidR="007F6C44" w:rsidRDefault="007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1A" w:rsidRDefault="005E2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87" w:rsidRPr="005C368C" w:rsidRDefault="003F704E" w:rsidP="003328C8">
    <w:pPr>
      <w:pStyle w:val="Footer"/>
      <w:pBdr>
        <w:top w:val="single" w:sz="4" w:space="1" w:color="153156" w:themeColor="background2" w:themeShade="40"/>
      </w:pBdr>
    </w:pPr>
    <w:r>
      <w:rPr>
        <w:rFonts w:ascii="Open Sans" w:hAnsi="Open Sans" w:cs="Open Sans"/>
        <w:color w:val="5C5C5C" w:themeColor="text1" w:themeTint="BF"/>
        <w:sz w:val="16"/>
      </w:rPr>
      <w:t>07/22/2022</w:t>
    </w:r>
    <w:r w:rsidR="00D96187"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  <w:r>
      <w:rPr>
        <w:rStyle w:val="Heading2Char"/>
        <w:rFonts w:ascii="Open Sans Semibold" w:hAnsi="Open Sans Semibold" w:cs="Open Sans Semibold"/>
        <w:color w:val="153156" w:themeColor="background2" w:themeShade="40"/>
        <w:sz w:val="18"/>
        <w:szCs w:val="18"/>
      </w:rPr>
      <w:t>Federal Programs Monitoring</w:t>
    </w:r>
    <w:r w:rsidR="00CA469D" w:rsidRPr="00C238E8">
      <w:rPr>
        <w:rStyle w:val="Heading2Char"/>
        <w:b/>
        <w:color w:val="153156" w:themeColor="background2" w:themeShade="40"/>
        <w:sz w:val="18"/>
        <w:szCs w:val="18"/>
      </w:rPr>
      <w:t xml:space="preserve"> </w:t>
    </w:r>
    <w:r w:rsidR="003328C8" w:rsidRPr="00C238E8">
      <w:rPr>
        <w:rStyle w:val="Heading2Char"/>
        <w:color w:val="153156" w:themeColor="background2" w:themeShade="40"/>
        <w:sz w:val="18"/>
        <w:szCs w:val="18"/>
      </w:rPr>
      <w:t xml:space="preserve"> </w:t>
    </w:r>
    <w:r w:rsidR="00C238E8">
      <w:rPr>
        <w:rStyle w:val="Heading2Char"/>
        <w:color w:val="5C5C5C" w:themeColor="text1" w:themeTint="BF"/>
        <w:sz w:val="18"/>
        <w:szCs w:val="18"/>
      </w:rPr>
      <w:t>/</w:t>
    </w:r>
    <w:r w:rsidR="003123D4">
      <w:rPr>
        <w:rStyle w:val="Heading2Char"/>
        <w:color w:val="5C5C5C" w:themeColor="text1" w:themeTint="BF"/>
        <w:sz w:val="18"/>
        <w:szCs w:val="18"/>
      </w:rPr>
      <w:t xml:space="preserve"> </w:t>
    </w:r>
    <w:r w:rsidR="00D96187" w:rsidRPr="00C238E8">
      <w:rPr>
        <w:rFonts w:ascii="Open Sans" w:hAnsi="Open Sans" w:cs="Open Sans"/>
        <w:color w:val="5C5C5C" w:themeColor="text1" w:themeTint="BF"/>
        <w:sz w:val="18"/>
        <w:szCs w:val="18"/>
      </w:rPr>
      <w:t xml:space="preserve"> </w:t>
    </w:r>
    <w:r w:rsidR="00B82E2B" w:rsidRPr="00C238E8">
      <w:rPr>
        <w:rFonts w:ascii="Open Sans" w:hAnsi="Open Sans" w:cs="Open Sans"/>
        <w:color w:val="5C5C5C" w:themeColor="text1" w:themeTint="BF"/>
        <w:sz w:val="18"/>
        <w:szCs w:val="18"/>
      </w:rPr>
      <w:t>SDE</w:t>
    </w:r>
  </w:p>
  <w:p w:rsidR="00F94D3A" w:rsidRPr="00D96187" w:rsidRDefault="00F94D3A" w:rsidP="00D96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1A" w:rsidRDefault="005E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44" w:rsidRDefault="007F6C44">
      <w:pPr>
        <w:spacing w:after="0" w:line="240" w:lineRule="auto"/>
      </w:pPr>
      <w:r>
        <w:separator/>
      </w:r>
    </w:p>
  </w:footnote>
  <w:footnote w:type="continuationSeparator" w:id="0">
    <w:p w:rsidR="007F6C44" w:rsidRDefault="007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1A" w:rsidRDefault="005E2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14" w:rsidRDefault="00646404" w:rsidP="001978AF">
    <w:pPr>
      <w:pStyle w:val="Header"/>
      <w:spacing w:after="360"/>
      <w:ind w:left="-274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1A" w:rsidRDefault="005E2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0"/>
  </w:num>
  <w:num w:numId="24">
    <w:abstractNumId w:val="27"/>
  </w:num>
  <w:num w:numId="25">
    <w:abstractNumId w:val="7"/>
  </w:num>
  <w:num w:numId="26">
    <w:abstractNumId w:val="18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4AD2"/>
    <w:rsid w:val="000160F4"/>
    <w:rsid w:val="00062E3E"/>
    <w:rsid w:val="00063D2F"/>
    <w:rsid w:val="000716DE"/>
    <w:rsid w:val="00081174"/>
    <w:rsid w:val="00083931"/>
    <w:rsid w:val="00096168"/>
    <w:rsid w:val="000A035E"/>
    <w:rsid w:val="0010006A"/>
    <w:rsid w:val="00103DBC"/>
    <w:rsid w:val="00112D4A"/>
    <w:rsid w:val="001168C0"/>
    <w:rsid w:val="00154031"/>
    <w:rsid w:val="00174906"/>
    <w:rsid w:val="00180F84"/>
    <w:rsid w:val="0018288A"/>
    <w:rsid w:val="00196761"/>
    <w:rsid w:val="001978AF"/>
    <w:rsid w:val="001B4B0B"/>
    <w:rsid w:val="001B5314"/>
    <w:rsid w:val="001D6E43"/>
    <w:rsid w:val="001F5404"/>
    <w:rsid w:val="00241954"/>
    <w:rsid w:val="00245FA3"/>
    <w:rsid w:val="00252D82"/>
    <w:rsid w:val="0025689F"/>
    <w:rsid w:val="0026476C"/>
    <w:rsid w:val="00281739"/>
    <w:rsid w:val="0029223D"/>
    <w:rsid w:val="002C4235"/>
    <w:rsid w:val="002C6E2B"/>
    <w:rsid w:val="002D14F2"/>
    <w:rsid w:val="002F1BB5"/>
    <w:rsid w:val="003123D4"/>
    <w:rsid w:val="00327A39"/>
    <w:rsid w:val="003328C8"/>
    <w:rsid w:val="00343BC7"/>
    <w:rsid w:val="00347EBE"/>
    <w:rsid w:val="00362647"/>
    <w:rsid w:val="003A5AAF"/>
    <w:rsid w:val="003D0540"/>
    <w:rsid w:val="003D5F75"/>
    <w:rsid w:val="003F704E"/>
    <w:rsid w:val="003F7BC2"/>
    <w:rsid w:val="00424314"/>
    <w:rsid w:val="0043099C"/>
    <w:rsid w:val="004667B3"/>
    <w:rsid w:val="00492A4E"/>
    <w:rsid w:val="004C6DC1"/>
    <w:rsid w:val="004E05E7"/>
    <w:rsid w:val="005031AA"/>
    <w:rsid w:val="00515059"/>
    <w:rsid w:val="0052547E"/>
    <w:rsid w:val="005538F4"/>
    <w:rsid w:val="005703C3"/>
    <w:rsid w:val="005A104F"/>
    <w:rsid w:val="005B1976"/>
    <w:rsid w:val="005B2B49"/>
    <w:rsid w:val="005C3E0B"/>
    <w:rsid w:val="005E201A"/>
    <w:rsid w:val="0061220F"/>
    <w:rsid w:val="00637DF6"/>
    <w:rsid w:val="006460A3"/>
    <w:rsid w:val="00646404"/>
    <w:rsid w:val="0066385B"/>
    <w:rsid w:val="00715120"/>
    <w:rsid w:val="0072633F"/>
    <w:rsid w:val="007334DA"/>
    <w:rsid w:val="00791D1B"/>
    <w:rsid w:val="00791F58"/>
    <w:rsid w:val="007C3846"/>
    <w:rsid w:val="007E114F"/>
    <w:rsid w:val="007E7ECB"/>
    <w:rsid w:val="007F6C44"/>
    <w:rsid w:val="00807835"/>
    <w:rsid w:val="008366EA"/>
    <w:rsid w:val="00853C51"/>
    <w:rsid w:val="00872142"/>
    <w:rsid w:val="008835C3"/>
    <w:rsid w:val="0089512B"/>
    <w:rsid w:val="0089514C"/>
    <w:rsid w:val="008A049F"/>
    <w:rsid w:val="008B16D9"/>
    <w:rsid w:val="009057E8"/>
    <w:rsid w:val="00924BE8"/>
    <w:rsid w:val="009262F6"/>
    <w:rsid w:val="00940C28"/>
    <w:rsid w:val="00956C1B"/>
    <w:rsid w:val="00976BFB"/>
    <w:rsid w:val="009A4025"/>
    <w:rsid w:val="009B321B"/>
    <w:rsid w:val="00A01BFA"/>
    <w:rsid w:val="00A16E07"/>
    <w:rsid w:val="00A369DC"/>
    <w:rsid w:val="00A62D42"/>
    <w:rsid w:val="00A722DA"/>
    <w:rsid w:val="00AB4310"/>
    <w:rsid w:val="00AB724D"/>
    <w:rsid w:val="00AD1E5A"/>
    <w:rsid w:val="00AD4B8D"/>
    <w:rsid w:val="00AE0F6C"/>
    <w:rsid w:val="00AE1226"/>
    <w:rsid w:val="00B33BBD"/>
    <w:rsid w:val="00B36BC8"/>
    <w:rsid w:val="00B565A2"/>
    <w:rsid w:val="00B82E2B"/>
    <w:rsid w:val="00B9363C"/>
    <w:rsid w:val="00B9639E"/>
    <w:rsid w:val="00BB7C99"/>
    <w:rsid w:val="00BC3467"/>
    <w:rsid w:val="00C17197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7368"/>
    <w:rsid w:val="00CC33FF"/>
    <w:rsid w:val="00CD072C"/>
    <w:rsid w:val="00CE5D9B"/>
    <w:rsid w:val="00CF60ED"/>
    <w:rsid w:val="00D022E5"/>
    <w:rsid w:val="00D779E1"/>
    <w:rsid w:val="00D96187"/>
    <w:rsid w:val="00DE52FA"/>
    <w:rsid w:val="00DF27A6"/>
    <w:rsid w:val="00E037E0"/>
    <w:rsid w:val="00E80235"/>
    <w:rsid w:val="00EB2D92"/>
    <w:rsid w:val="00EC4660"/>
    <w:rsid w:val="00ED0AC9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7E3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1BDB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D9FC-4D0D-4D4D-B747-A5697ED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249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srekow@sde.idaho.gov</dc:creator>
  <cp:keywords/>
  <cp:lastModifiedBy>Stacie Rekow</cp:lastModifiedBy>
  <cp:revision>13</cp:revision>
  <cp:lastPrinted>2022-07-21T20:57:00Z</cp:lastPrinted>
  <dcterms:created xsi:type="dcterms:W3CDTF">2022-07-07T21:21:00Z</dcterms:created>
  <dcterms:modified xsi:type="dcterms:W3CDTF">2022-07-22T15:29:00Z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