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0320" w14:textId="77777777" w:rsidR="006130DB" w:rsidRPr="006130DB" w:rsidRDefault="006130DB" w:rsidP="006130DB">
      <w:pPr>
        <w:sectPr w:rsidR="006130DB" w:rsidRPr="006130DB" w:rsidSect="00DF144D">
          <w:headerReference w:type="default" r:id="rId8"/>
          <w:footerReference w:type="default" r:id="rId9"/>
          <w:type w:val="continuous"/>
          <w:pgSz w:w="12240" w:h="15840"/>
          <w:pgMar w:top="1440" w:right="1440" w:bottom="1440" w:left="1440" w:header="0" w:footer="288" w:gutter="0"/>
          <w:cols w:space="288"/>
          <w:docGrid w:linePitch="360"/>
        </w:sectPr>
      </w:pPr>
    </w:p>
    <w:p w14:paraId="5FF7C3CE" w14:textId="77777777" w:rsidR="00170913" w:rsidRDefault="00170913" w:rsidP="002E0EFF">
      <w:pPr>
        <w:spacing w:after="0" w:line="240" w:lineRule="auto"/>
        <w:rPr>
          <w:rFonts w:asciiTheme="minorHAnsi" w:hAnsiTheme="minorHAnsi"/>
          <w:sz w:val="22"/>
        </w:rPr>
      </w:pPr>
    </w:p>
    <w:p w14:paraId="3F1FA63B" w14:textId="77777777" w:rsidR="00170913" w:rsidRDefault="00170913" w:rsidP="002E0EFF">
      <w:pPr>
        <w:spacing w:after="0" w:line="240" w:lineRule="auto"/>
        <w:rPr>
          <w:rFonts w:asciiTheme="minorHAnsi" w:hAnsiTheme="minorHAnsi"/>
          <w:sz w:val="22"/>
        </w:rPr>
      </w:pPr>
    </w:p>
    <w:p w14:paraId="0930499D" w14:textId="77777777" w:rsidR="00C003F9" w:rsidRDefault="00C003F9" w:rsidP="002E0EFF">
      <w:pPr>
        <w:spacing w:after="0" w:line="240" w:lineRule="auto"/>
        <w:rPr>
          <w:rFonts w:asciiTheme="minorHAnsi" w:hAnsiTheme="minorHAnsi"/>
          <w:sz w:val="22"/>
        </w:rPr>
      </w:pPr>
    </w:p>
    <w:p w14:paraId="2BC7F55C" w14:textId="77777777" w:rsidR="00C003F9" w:rsidRDefault="00C003F9" w:rsidP="002E0EFF">
      <w:pPr>
        <w:spacing w:after="0" w:line="240" w:lineRule="auto"/>
        <w:rPr>
          <w:rFonts w:asciiTheme="minorHAnsi" w:hAnsiTheme="minorHAnsi"/>
          <w:sz w:val="22"/>
        </w:rPr>
      </w:pPr>
    </w:p>
    <w:p w14:paraId="3C38EA98" w14:textId="1C84C00A" w:rsidR="002E0EFF" w:rsidRDefault="000F44D7" w:rsidP="002E0EFF">
      <w:pPr>
        <w:spacing w:after="0" w:line="240" w:lineRule="auto"/>
        <w:rPr>
          <w:rFonts w:asciiTheme="minorHAnsi" w:hAnsiTheme="minorHAnsi"/>
          <w:sz w:val="22"/>
        </w:rPr>
      </w:pPr>
      <w:r>
        <w:rPr>
          <w:rFonts w:asciiTheme="minorHAnsi" w:hAnsiTheme="minorHAnsi"/>
          <w:sz w:val="22"/>
        </w:rPr>
        <w:t>Dear Employer,</w:t>
      </w:r>
    </w:p>
    <w:p w14:paraId="6E8C95CB" w14:textId="77777777" w:rsidR="000F44D7" w:rsidRDefault="000F44D7" w:rsidP="002E0EFF">
      <w:pPr>
        <w:spacing w:after="0" w:line="240" w:lineRule="auto"/>
        <w:rPr>
          <w:rFonts w:asciiTheme="minorHAnsi" w:hAnsiTheme="minorHAnsi"/>
          <w:sz w:val="22"/>
        </w:rPr>
      </w:pPr>
    </w:p>
    <w:p w14:paraId="225B7F04" w14:textId="77777777" w:rsidR="000F44D7" w:rsidRPr="000F44D7" w:rsidRDefault="000F44D7" w:rsidP="002E0EFF">
      <w:pPr>
        <w:spacing w:after="0" w:line="240" w:lineRule="auto"/>
        <w:rPr>
          <w:rFonts w:asciiTheme="minorHAnsi" w:hAnsiTheme="minorHAnsi"/>
          <w:sz w:val="22"/>
        </w:rPr>
      </w:pPr>
      <w:r>
        <w:rPr>
          <w:rFonts w:asciiTheme="minorHAnsi" w:hAnsiTheme="minorHAnsi"/>
          <w:sz w:val="22"/>
        </w:rPr>
        <w:t xml:space="preserve">Thank you for taking the time to learn about the Idaho Migrant Education Program.  We strongly believe that working in partnership </w:t>
      </w:r>
      <w:r w:rsidR="004C7957">
        <w:rPr>
          <w:rFonts w:asciiTheme="minorHAnsi" w:hAnsiTheme="minorHAnsi"/>
          <w:sz w:val="22"/>
        </w:rPr>
        <w:t xml:space="preserve">with agricultural employers </w:t>
      </w:r>
      <w:r>
        <w:rPr>
          <w:rFonts w:asciiTheme="minorHAnsi" w:hAnsiTheme="minorHAnsi"/>
          <w:sz w:val="22"/>
        </w:rPr>
        <w:t xml:space="preserve">benefits the agricultural community </w:t>
      </w:r>
      <w:r w:rsidR="004C7957">
        <w:rPr>
          <w:rFonts w:asciiTheme="minorHAnsi" w:hAnsiTheme="minorHAnsi"/>
          <w:sz w:val="22"/>
        </w:rPr>
        <w:t>by supporting migratory families, including the workers you depend on</w:t>
      </w:r>
      <w:r>
        <w:rPr>
          <w:rFonts w:asciiTheme="minorHAnsi" w:hAnsiTheme="minorHAnsi"/>
          <w:sz w:val="22"/>
        </w:rPr>
        <w:t>.</w:t>
      </w:r>
    </w:p>
    <w:p w14:paraId="2B247015" w14:textId="77777777" w:rsidR="002E0EFF" w:rsidRPr="000F44D7" w:rsidRDefault="002E0EFF" w:rsidP="002E0EFF">
      <w:pPr>
        <w:spacing w:after="0" w:line="240" w:lineRule="auto"/>
        <w:rPr>
          <w:rFonts w:asciiTheme="minorHAnsi" w:hAnsiTheme="minorHAnsi"/>
          <w:sz w:val="22"/>
        </w:rPr>
      </w:pPr>
    </w:p>
    <w:p w14:paraId="2FEC8EE0" w14:textId="77777777" w:rsidR="000F44D7" w:rsidRPr="000F44D7" w:rsidRDefault="000F44D7" w:rsidP="002E0EFF">
      <w:pPr>
        <w:spacing w:after="0" w:line="240" w:lineRule="auto"/>
        <w:rPr>
          <w:rFonts w:asciiTheme="minorHAnsi" w:hAnsiTheme="minorHAnsi"/>
          <w:b/>
          <w:sz w:val="22"/>
        </w:rPr>
      </w:pPr>
      <w:r w:rsidRPr="000F44D7">
        <w:rPr>
          <w:rFonts w:asciiTheme="minorHAnsi" w:hAnsiTheme="minorHAnsi"/>
          <w:b/>
          <w:sz w:val="22"/>
        </w:rPr>
        <w:t>What is the migrant program?</w:t>
      </w:r>
    </w:p>
    <w:p w14:paraId="2131F886" w14:textId="262DB795" w:rsidR="002E0EFF" w:rsidRPr="000F44D7" w:rsidRDefault="00701740" w:rsidP="002E0EFF">
      <w:pPr>
        <w:spacing w:after="0" w:line="240" w:lineRule="auto"/>
        <w:rPr>
          <w:rFonts w:asciiTheme="minorHAnsi" w:hAnsiTheme="minorHAnsi"/>
          <w:sz w:val="22"/>
        </w:rPr>
      </w:pPr>
      <w:proofErr w:type="gramStart"/>
      <w:r w:rsidRPr="000F44D7">
        <w:rPr>
          <w:rFonts w:asciiTheme="minorHAnsi" w:hAnsiTheme="minorHAnsi"/>
          <w:sz w:val="22"/>
        </w:rPr>
        <w:t>The migrant ed</w:t>
      </w:r>
      <w:r w:rsidR="00782AC1">
        <w:rPr>
          <w:rFonts w:asciiTheme="minorHAnsi" w:hAnsiTheme="minorHAnsi"/>
          <w:sz w:val="22"/>
        </w:rPr>
        <w:t>ucation program was created by C</w:t>
      </w:r>
      <w:r w:rsidRPr="000F44D7">
        <w:rPr>
          <w:rFonts w:asciiTheme="minorHAnsi" w:hAnsiTheme="minorHAnsi"/>
          <w:sz w:val="22"/>
        </w:rPr>
        <w:t>ongress</w:t>
      </w:r>
      <w:proofErr w:type="gramEnd"/>
      <w:r w:rsidRPr="000F44D7">
        <w:rPr>
          <w:rFonts w:asciiTheme="minorHAnsi" w:hAnsiTheme="minorHAnsi"/>
          <w:sz w:val="22"/>
        </w:rPr>
        <w:t xml:space="preserve"> in 1966 to help the children of migratory farmworkers</w:t>
      </w:r>
      <w:r w:rsidR="004C7957">
        <w:rPr>
          <w:rFonts w:asciiTheme="minorHAnsi" w:hAnsiTheme="minorHAnsi"/>
          <w:sz w:val="22"/>
        </w:rPr>
        <w:t xml:space="preserve"> achieve success in education</w:t>
      </w:r>
      <w:r w:rsidRPr="000F44D7">
        <w:rPr>
          <w:rFonts w:asciiTheme="minorHAnsi" w:hAnsiTheme="minorHAnsi"/>
          <w:sz w:val="22"/>
        </w:rPr>
        <w:t xml:space="preserve">.  At that time, </w:t>
      </w:r>
      <w:r w:rsidR="00BB5C81">
        <w:rPr>
          <w:rFonts w:asciiTheme="minorHAnsi" w:hAnsiTheme="minorHAnsi"/>
          <w:sz w:val="22"/>
        </w:rPr>
        <w:t>roughly</w:t>
      </w:r>
      <w:r w:rsidRPr="000F44D7">
        <w:rPr>
          <w:rFonts w:asciiTheme="minorHAnsi" w:hAnsiTheme="minorHAnsi"/>
          <w:sz w:val="22"/>
        </w:rPr>
        <w:t xml:space="preserve"> 10% of these children graduated from high school. </w:t>
      </w:r>
      <w:r w:rsidR="003D6A12">
        <w:rPr>
          <w:rFonts w:asciiTheme="minorHAnsi" w:hAnsiTheme="minorHAnsi"/>
          <w:sz w:val="22"/>
        </w:rPr>
        <w:t xml:space="preserve"> </w:t>
      </w:r>
      <w:r w:rsidR="00D12890">
        <w:rPr>
          <w:rFonts w:asciiTheme="minorHAnsi" w:hAnsiTheme="minorHAnsi"/>
          <w:sz w:val="22"/>
        </w:rPr>
        <w:t xml:space="preserve">The </w:t>
      </w:r>
      <w:r w:rsidR="000670B3">
        <w:rPr>
          <w:rFonts w:asciiTheme="minorHAnsi" w:hAnsiTheme="minorHAnsi"/>
          <w:sz w:val="22"/>
        </w:rPr>
        <w:t>M</w:t>
      </w:r>
      <w:r w:rsidR="00D12890" w:rsidRPr="00F83139">
        <w:rPr>
          <w:rFonts w:asciiTheme="minorHAnsi" w:hAnsiTheme="minorHAnsi"/>
          <w:sz w:val="22"/>
        </w:rPr>
        <w:t>igrant Program provides important services to migrant children and families, including referrals to health agencies, advocacy, communications between school staff and parents</w:t>
      </w:r>
      <w:r w:rsidR="003D6A12">
        <w:rPr>
          <w:rFonts w:asciiTheme="minorHAnsi" w:hAnsiTheme="minorHAnsi"/>
          <w:sz w:val="22"/>
        </w:rPr>
        <w:t>, summer programs</w:t>
      </w:r>
      <w:r w:rsidR="000670B3">
        <w:rPr>
          <w:rFonts w:asciiTheme="minorHAnsi" w:hAnsiTheme="minorHAnsi"/>
          <w:sz w:val="22"/>
        </w:rPr>
        <w:t>,</w:t>
      </w:r>
      <w:r w:rsidR="003D6A12">
        <w:rPr>
          <w:rFonts w:asciiTheme="minorHAnsi" w:hAnsiTheme="minorHAnsi"/>
          <w:sz w:val="22"/>
        </w:rPr>
        <w:t xml:space="preserve"> and credit recovery services</w:t>
      </w:r>
      <w:r w:rsidR="00D12890" w:rsidRPr="00F83139">
        <w:rPr>
          <w:rFonts w:asciiTheme="minorHAnsi" w:hAnsiTheme="minorHAnsi"/>
          <w:sz w:val="22"/>
        </w:rPr>
        <w:t>.</w:t>
      </w:r>
    </w:p>
    <w:p w14:paraId="1517FBA8" w14:textId="77777777" w:rsidR="00701740" w:rsidRPr="000F44D7" w:rsidRDefault="00701740" w:rsidP="002E0EFF">
      <w:pPr>
        <w:spacing w:after="0" w:line="240" w:lineRule="auto"/>
        <w:rPr>
          <w:rFonts w:asciiTheme="minorHAnsi" w:hAnsiTheme="minorHAnsi"/>
          <w:sz w:val="22"/>
        </w:rPr>
      </w:pPr>
    </w:p>
    <w:p w14:paraId="541E20BD" w14:textId="77777777" w:rsidR="000F44D7" w:rsidRPr="000F44D7" w:rsidRDefault="000F44D7" w:rsidP="002E0EFF">
      <w:pPr>
        <w:spacing w:after="0" w:line="240" w:lineRule="auto"/>
        <w:rPr>
          <w:rFonts w:asciiTheme="minorHAnsi" w:hAnsiTheme="minorHAnsi"/>
          <w:b/>
          <w:sz w:val="22"/>
        </w:rPr>
      </w:pPr>
      <w:r w:rsidRPr="000F44D7">
        <w:rPr>
          <w:rFonts w:asciiTheme="minorHAnsi" w:hAnsiTheme="minorHAnsi"/>
          <w:b/>
          <w:sz w:val="22"/>
        </w:rPr>
        <w:t>Who qualifies?</w:t>
      </w:r>
    </w:p>
    <w:p w14:paraId="22DAE228" w14:textId="3C6842AF" w:rsidR="000F44D7" w:rsidRPr="000F44D7" w:rsidRDefault="00BB5C81" w:rsidP="002E0EFF">
      <w:pPr>
        <w:spacing w:after="0" w:line="240" w:lineRule="auto"/>
        <w:rPr>
          <w:rFonts w:asciiTheme="minorHAnsi" w:hAnsiTheme="minorHAnsi"/>
          <w:sz w:val="22"/>
        </w:rPr>
      </w:pPr>
      <w:r>
        <w:rPr>
          <w:rFonts w:asciiTheme="minorHAnsi" w:hAnsiTheme="minorHAnsi"/>
          <w:sz w:val="22"/>
        </w:rPr>
        <w:t xml:space="preserve">Children from birth through 21 years-old who have moved in the last 36 months and whose parents work in agriculture, including those working in farms, ranches, dairies, packing and processing sheds, fish farms, and nurseries.  The local </w:t>
      </w:r>
      <w:r w:rsidR="003D6A12">
        <w:rPr>
          <w:rFonts w:asciiTheme="minorHAnsi" w:hAnsiTheme="minorHAnsi"/>
          <w:sz w:val="22"/>
        </w:rPr>
        <w:t xml:space="preserve">school district </w:t>
      </w:r>
      <w:r>
        <w:rPr>
          <w:rFonts w:asciiTheme="minorHAnsi" w:hAnsiTheme="minorHAnsi"/>
          <w:sz w:val="22"/>
        </w:rPr>
        <w:t xml:space="preserve">migrant family liaison will meet with families </w:t>
      </w:r>
      <w:r w:rsidR="00645BC9">
        <w:rPr>
          <w:rFonts w:asciiTheme="minorHAnsi" w:hAnsiTheme="minorHAnsi"/>
          <w:sz w:val="22"/>
        </w:rPr>
        <w:t xml:space="preserve">at their convenience </w:t>
      </w:r>
      <w:r>
        <w:rPr>
          <w:rFonts w:asciiTheme="minorHAnsi" w:hAnsiTheme="minorHAnsi"/>
          <w:sz w:val="22"/>
        </w:rPr>
        <w:t xml:space="preserve">to determine eligibility. </w:t>
      </w:r>
    </w:p>
    <w:p w14:paraId="4222D6CC" w14:textId="77777777" w:rsidR="000F44D7" w:rsidRPr="000F44D7" w:rsidRDefault="000F44D7" w:rsidP="002E0EFF">
      <w:pPr>
        <w:spacing w:after="0" w:line="240" w:lineRule="auto"/>
        <w:rPr>
          <w:rFonts w:asciiTheme="minorHAnsi" w:hAnsiTheme="minorHAnsi"/>
          <w:sz w:val="22"/>
        </w:rPr>
      </w:pPr>
    </w:p>
    <w:p w14:paraId="5D3F27C6" w14:textId="11046D33" w:rsidR="00A67FBD" w:rsidRDefault="00C003F9" w:rsidP="00C003F9">
      <w:pPr>
        <w:spacing w:after="0"/>
        <w:rPr>
          <w:rFonts w:asciiTheme="minorHAnsi" w:hAnsiTheme="minorHAnsi"/>
          <w:b/>
          <w:sz w:val="22"/>
        </w:rPr>
      </w:pPr>
      <w:r>
        <w:rPr>
          <w:rFonts w:asciiTheme="minorHAnsi" w:hAnsiTheme="minorHAnsi"/>
          <w:b/>
          <w:sz w:val="22"/>
        </w:rPr>
        <w:t>H</w:t>
      </w:r>
      <w:r w:rsidR="004F3B34" w:rsidRPr="00F83139">
        <w:rPr>
          <w:rFonts w:asciiTheme="minorHAnsi" w:hAnsiTheme="minorHAnsi"/>
          <w:b/>
          <w:sz w:val="22"/>
        </w:rPr>
        <w:t xml:space="preserve">ow does the program </w:t>
      </w:r>
      <w:proofErr w:type="gramStart"/>
      <w:r w:rsidR="004F3B34" w:rsidRPr="00F83139">
        <w:rPr>
          <w:rFonts w:asciiTheme="minorHAnsi" w:hAnsiTheme="minorHAnsi"/>
          <w:b/>
          <w:sz w:val="22"/>
        </w:rPr>
        <w:t>partner</w:t>
      </w:r>
      <w:proofErr w:type="gramEnd"/>
      <w:r w:rsidR="004F3B34" w:rsidRPr="00F83139">
        <w:rPr>
          <w:rFonts w:asciiTheme="minorHAnsi" w:hAnsiTheme="minorHAnsi"/>
          <w:b/>
          <w:sz w:val="22"/>
        </w:rPr>
        <w:t xml:space="preserve"> with employers?</w:t>
      </w:r>
    </w:p>
    <w:p w14:paraId="5BF3D1FA" w14:textId="3D82C7FE" w:rsidR="001B102B" w:rsidRPr="00A67FBD" w:rsidRDefault="00690686" w:rsidP="00C003F9">
      <w:pPr>
        <w:spacing w:after="0"/>
        <w:rPr>
          <w:rFonts w:asciiTheme="minorHAnsi" w:hAnsiTheme="minorHAnsi"/>
          <w:b/>
          <w:sz w:val="22"/>
        </w:rPr>
      </w:pPr>
      <w:r w:rsidRPr="001B102B">
        <w:rPr>
          <w:rFonts w:asciiTheme="minorHAnsi" w:hAnsiTheme="minorHAnsi"/>
          <w:sz w:val="22"/>
        </w:rPr>
        <w:t>Employers and the school’s family liaison can both provide referrals to families seeking opportunities</w:t>
      </w:r>
      <w:r w:rsidR="00A67FBD">
        <w:rPr>
          <w:rFonts w:asciiTheme="minorHAnsi" w:hAnsiTheme="minorHAnsi"/>
          <w:sz w:val="22"/>
        </w:rPr>
        <w:t>:</w:t>
      </w:r>
    </w:p>
    <w:p w14:paraId="6140B251" w14:textId="77777777" w:rsidR="00A67FBD" w:rsidRDefault="00690686" w:rsidP="001B102B">
      <w:pPr>
        <w:pStyle w:val="ListParagraph"/>
        <w:numPr>
          <w:ilvl w:val="0"/>
          <w:numId w:val="38"/>
        </w:numPr>
        <w:rPr>
          <w:rFonts w:asciiTheme="minorHAnsi" w:hAnsiTheme="minorHAnsi"/>
          <w:sz w:val="22"/>
        </w:rPr>
      </w:pPr>
      <w:r w:rsidRPr="001B102B">
        <w:rPr>
          <w:rFonts w:asciiTheme="minorHAnsi" w:hAnsiTheme="minorHAnsi"/>
          <w:sz w:val="22"/>
        </w:rPr>
        <w:t xml:space="preserve">Liaisons can provide information to families about employers needing workers.  </w:t>
      </w:r>
    </w:p>
    <w:p w14:paraId="1307311A" w14:textId="4E293C4B" w:rsidR="00690686" w:rsidRPr="002903D2" w:rsidRDefault="00A67FBD" w:rsidP="002903D2">
      <w:pPr>
        <w:pStyle w:val="ListParagraph"/>
        <w:numPr>
          <w:ilvl w:val="0"/>
          <w:numId w:val="38"/>
        </w:numPr>
        <w:rPr>
          <w:rFonts w:asciiTheme="minorHAnsi" w:hAnsiTheme="minorHAnsi"/>
          <w:sz w:val="22"/>
        </w:rPr>
      </w:pPr>
      <w:r>
        <w:rPr>
          <w:rFonts w:asciiTheme="minorHAnsi" w:hAnsiTheme="minorHAnsi"/>
          <w:sz w:val="22"/>
        </w:rPr>
        <w:t>Employers</w:t>
      </w:r>
      <w:r w:rsidR="002903D2">
        <w:rPr>
          <w:rFonts w:asciiTheme="minorHAnsi" w:hAnsiTheme="minorHAnsi"/>
          <w:sz w:val="22"/>
        </w:rPr>
        <w:t xml:space="preserve"> </w:t>
      </w:r>
      <w:r w:rsidR="00690686" w:rsidRPr="002903D2">
        <w:rPr>
          <w:rFonts w:asciiTheme="minorHAnsi" w:hAnsiTheme="minorHAnsi"/>
          <w:sz w:val="22"/>
        </w:rPr>
        <w:t xml:space="preserve">can share information </w:t>
      </w:r>
      <w:proofErr w:type="gramStart"/>
      <w:r w:rsidR="00690686" w:rsidRPr="002903D2">
        <w:rPr>
          <w:rFonts w:asciiTheme="minorHAnsi" w:hAnsiTheme="minorHAnsi"/>
          <w:sz w:val="22"/>
        </w:rPr>
        <w:t>about the migrant program to workers with children through posters and flyers</w:t>
      </w:r>
      <w:proofErr w:type="gramEnd"/>
      <w:r w:rsidR="00690686" w:rsidRPr="002903D2">
        <w:rPr>
          <w:rFonts w:asciiTheme="minorHAnsi" w:hAnsiTheme="minorHAnsi"/>
          <w:sz w:val="22"/>
        </w:rPr>
        <w:t xml:space="preserve">. </w:t>
      </w:r>
    </w:p>
    <w:p w14:paraId="24AF607E" w14:textId="77777777" w:rsidR="00C003F9" w:rsidRDefault="00C003F9" w:rsidP="00C003F9">
      <w:pPr>
        <w:spacing w:after="0"/>
        <w:rPr>
          <w:rFonts w:asciiTheme="minorHAnsi" w:hAnsiTheme="minorHAnsi"/>
          <w:sz w:val="22"/>
        </w:rPr>
      </w:pPr>
    </w:p>
    <w:p w14:paraId="0A8ACF78" w14:textId="2EF5BF0F" w:rsidR="000F44D7" w:rsidRPr="000F44D7" w:rsidRDefault="000F44D7" w:rsidP="000F44D7">
      <w:pPr>
        <w:rPr>
          <w:rFonts w:asciiTheme="minorHAnsi" w:hAnsiTheme="minorHAnsi"/>
          <w:sz w:val="22"/>
        </w:rPr>
      </w:pPr>
      <w:r w:rsidRPr="00F83139">
        <w:rPr>
          <w:rFonts w:asciiTheme="minorHAnsi" w:hAnsiTheme="minorHAnsi"/>
          <w:sz w:val="22"/>
        </w:rPr>
        <w:t>When children are healthy and happy at school, parents miss less work, concentrate and stay safer in the job place.  Everyone benefits.</w:t>
      </w:r>
      <w:r w:rsidRPr="000F44D7">
        <w:rPr>
          <w:rFonts w:asciiTheme="minorHAnsi" w:hAnsiTheme="minorHAnsi"/>
          <w:sz w:val="22"/>
        </w:rPr>
        <w:t xml:space="preserve">  </w:t>
      </w:r>
    </w:p>
    <w:p w14:paraId="0A45ED63" w14:textId="795DF203" w:rsidR="00701740" w:rsidRPr="000F44D7" w:rsidRDefault="00E96021" w:rsidP="00701740">
      <w:pPr>
        <w:spacing w:after="0" w:line="240" w:lineRule="auto"/>
        <w:rPr>
          <w:rFonts w:asciiTheme="minorHAnsi" w:hAnsiTheme="minorHAnsi"/>
          <w:sz w:val="22"/>
        </w:rPr>
      </w:pPr>
      <w:r w:rsidRPr="000F44D7">
        <w:rPr>
          <w:rFonts w:asciiTheme="minorHAnsi" w:hAnsiTheme="minorHAnsi"/>
          <w:noProof/>
          <w:sz w:val="22"/>
        </w:rPr>
        <w:drawing>
          <wp:anchor distT="0" distB="0" distL="114300" distR="114300" simplePos="0" relativeHeight="251658239" behindDoc="0" locked="0" layoutInCell="1" allowOverlap="1" wp14:anchorId="73AE4645" wp14:editId="3036758F">
            <wp:simplePos x="0" y="0"/>
            <wp:positionH relativeFrom="column">
              <wp:posOffset>1759267</wp:posOffset>
            </wp:positionH>
            <wp:positionV relativeFrom="paragraph">
              <wp:posOffset>133668</wp:posOffset>
            </wp:positionV>
            <wp:extent cx="348885" cy="353377"/>
            <wp:effectExtent l="0" t="2222" r="0" b="0"/>
            <wp:wrapNone/>
            <wp:docPr id="2" name="Picture 2" descr="Digital initials from Sarah Seamount, the Migrant Coord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32742" t="30967" r="39355" b="31398"/>
                    <a:stretch/>
                  </pic:blipFill>
                  <pic:spPr bwMode="auto">
                    <a:xfrm rot="5400000">
                      <a:off x="0" y="0"/>
                      <a:ext cx="348885" cy="353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C24">
        <w:rPr>
          <w:rFonts w:asciiTheme="minorHAnsi" w:hAnsiTheme="minorHAnsi"/>
          <w:sz w:val="22"/>
        </w:rPr>
        <w:t xml:space="preserve">Please feel free to call Sarah </w:t>
      </w:r>
      <w:r w:rsidR="008E3521" w:rsidRPr="000F44D7">
        <w:rPr>
          <w:rFonts w:asciiTheme="minorHAnsi" w:hAnsiTheme="minorHAnsi"/>
          <w:sz w:val="22"/>
        </w:rPr>
        <w:t>(208) 332-6958 if you have any questions.</w:t>
      </w:r>
      <w:r w:rsidR="0045422C" w:rsidRPr="000F44D7">
        <w:rPr>
          <w:rFonts w:asciiTheme="minorHAnsi" w:hAnsiTheme="minorHAnsi"/>
          <w:sz w:val="22"/>
        </w:rPr>
        <w:t xml:space="preserve">  </w:t>
      </w:r>
      <w:proofErr w:type="gramStart"/>
      <w:r w:rsidR="00782AC1">
        <w:rPr>
          <w:rFonts w:asciiTheme="minorHAnsi" w:hAnsiTheme="minorHAnsi"/>
          <w:sz w:val="22"/>
        </w:rPr>
        <w:t>Or</w:t>
      </w:r>
      <w:proofErr w:type="gramEnd"/>
      <w:r w:rsidR="00782AC1">
        <w:rPr>
          <w:rFonts w:asciiTheme="minorHAnsi" w:hAnsiTheme="minorHAnsi"/>
          <w:sz w:val="22"/>
        </w:rPr>
        <w:t xml:space="preserve"> call your local family liaison (contact information below).</w:t>
      </w:r>
      <w:r w:rsidR="00701740" w:rsidRPr="000F44D7">
        <w:rPr>
          <w:rFonts w:asciiTheme="minorHAnsi" w:hAnsiTheme="minorHAnsi"/>
          <w:sz w:val="22"/>
        </w:rPr>
        <w:t xml:space="preserve"> </w:t>
      </w:r>
    </w:p>
    <w:p w14:paraId="37B0AAAF" w14:textId="10A3DCE5" w:rsidR="00701740" w:rsidRPr="00782AC1" w:rsidRDefault="00701740" w:rsidP="00701740">
      <w:pPr>
        <w:spacing w:after="0" w:line="240" w:lineRule="auto"/>
        <w:rPr>
          <w:rFonts w:asciiTheme="minorHAnsi" w:hAnsiTheme="minorHAnsi"/>
          <w:sz w:val="22"/>
        </w:rPr>
      </w:pPr>
    </w:p>
    <w:p w14:paraId="584BB01C" w14:textId="5AB92898" w:rsidR="003D6A12" w:rsidRDefault="00701740" w:rsidP="008E3521">
      <w:pPr>
        <w:spacing w:after="0" w:line="240" w:lineRule="auto"/>
        <w:rPr>
          <w:rFonts w:asciiTheme="minorHAnsi" w:hAnsiTheme="minorHAnsi"/>
          <w:sz w:val="22"/>
        </w:rPr>
        <w:sectPr w:rsidR="003D6A12" w:rsidSect="00170913">
          <w:headerReference w:type="default" r:id="rId12"/>
          <w:type w:val="continuous"/>
          <w:pgSz w:w="12240" w:h="15840"/>
          <w:pgMar w:top="1440" w:right="1260" w:bottom="1440" w:left="1440" w:header="0" w:footer="0" w:gutter="0"/>
          <w:cols w:space="288"/>
          <w:titlePg/>
          <w:docGrid w:linePitch="360"/>
        </w:sectPr>
      </w:pPr>
      <w:r w:rsidRPr="000F44D7">
        <w:rPr>
          <w:rFonts w:asciiTheme="minorHAnsi" w:hAnsiTheme="minorHAnsi"/>
          <w:sz w:val="22"/>
        </w:rPr>
        <w:t>Sar</w:t>
      </w:r>
      <w:r w:rsidR="00170913">
        <w:rPr>
          <w:rFonts w:asciiTheme="minorHAnsi" w:hAnsiTheme="minorHAnsi"/>
          <w:sz w:val="22"/>
        </w:rPr>
        <w:t xml:space="preserve">ah Seamount, Migrant </w:t>
      </w:r>
      <w:r w:rsidR="005953F5">
        <w:rPr>
          <w:rFonts w:asciiTheme="minorHAnsi" w:hAnsiTheme="minorHAnsi"/>
          <w:sz w:val="22"/>
        </w:rPr>
        <w:t>Coordinator</w:t>
      </w:r>
      <w:bookmarkStart w:id="0" w:name="_GoBack"/>
      <w:bookmarkEnd w:id="0"/>
    </w:p>
    <w:p w14:paraId="19F361E8" w14:textId="28FFB881" w:rsidR="000670B3" w:rsidRDefault="000670B3" w:rsidP="00700508">
      <w:pPr>
        <w:spacing w:after="0" w:line="240" w:lineRule="auto"/>
        <w:rPr>
          <w:sz w:val="28"/>
          <w:szCs w:val="28"/>
        </w:rPr>
      </w:pPr>
    </w:p>
    <w:sectPr w:rsidR="000670B3" w:rsidSect="000670B3">
      <w:pgSz w:w="12240" w:h="15840"/>
      <w:pgMar w:top="810" w:right="1440" w:bottom="900" w:left="1440" w:header="0" w:footer="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70A3" w14:textId="77777777" w:rsidR="0068613C" w:rsidRDefault="0068613C" w:rsidP="00FD5CEF">
      <w:pPr>
        <w:spacing w:after="0" w:line="240" w:lineRule="auto"/>
      </w:pPr>
      <w:r>
        <w:separator/>
      </w:r>
    </w:p>
  </w:endnote>
  <w:endnote w:type="continuationSeparator" w:id="0">
    <w:p w14:paraId="7D871D04" w14:textId="77777777" w:rsidR="0068613C" w:rsidRDefault="0068613C"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Times New Roman"/>
    <w:charset w:val="00"/>
    <w:family w:val="roman"/>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99DE" w14:textId="77777777" w:rsidR="0045422C" w:rsidRPr="002C02EF" w:rsidRDefault="0045422C"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14:paraId="5C0998A9" w14:textId="77777777" w:rsidR="0045422C" w:rsidRPr="00C61AFE" w:rsidRDefault="0045422C"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r w:rsidRPr="00C61AFE">
      <w:rPr>
        <w:rFonts w:ascii="Franklin Gothic Demi" w:hAnsi="Franklin Gothic Demi"/>
        <w:i/>
        <w:sz w:val="20"/>
      </w:rPr>
      <w:t xml:space="preserve">Supporting </w:t>
    </w:r>
    <w:r>
      <w:rPr>
        <w:rFonts w:ascii="Franklin Gothic Demi" w:hAnsi="Franklin Gothic Demi"/>
        <w:i/>
        <w:sz w:val="20"/>
      </w:rPr>
      <w:t>Schools</w:t>
    </w:r>
    <w:r w:rsidRPr="00C61AFE">
      <w:rPr>
        <w:rFonts w:ascii="Franklin Gothic Demi" w:hAnsi="Franklin Gothic Demi"/>
        <w:i/>
        <w:sz w:val="20"/>
      </w:rPr>
      <w:t xml:space="preserve"> and </w:t>
    </w:r>
    <w:r>
      <w:rPr>
        <w:rFonts w:ascii="Franklin Gothic Demi" w:hAnsi="Franklin Gothic Demi"/>
        <w:i/>
        <w:sz w:val="20"/>
      </w:rPr>
      <w:t>Students</w:t>
    </w:r>
    <w:r w:rsidRPr="00C61AFE">
      <w:rPr>
        <w:rFonts w:ascii="Franklin Gothic Demi" w:hAnsi="Franklin Gothic Demi"/>
        <w:i/>
        <w:sz w:val="20"/>
      </w:rPr>
      <w:t xml:space="preserve"> to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AC3B" w14:textId="77777777" w:rsidR="0068613C" w:rsidRDefault="0068613C" w:rsidP="00FD5CEF">
      <w:pPr>
        <w:spacing w:after="0" w:line="240" w:lineRule="auto"/>
      </w:pPr>
      <w:r>
        <w:separator/>
      </w:r>
    </w:p>
  </w:footnote>
  <w:footnote w:type="continuationSeparator" w:id="0">
    <w:p w14:paraId="327C223E" w14:textId="77777777" w:rsidR="0068613C" w:rsidRDefault="0068613C"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91D6" w14:textId="77777777" w:rsidR="0045422C" w:rsidRDefault="0045422C"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14:anchorId="05A82223" wp14:editId="1E325988">
          <wp:extent cx="7772400" cy="1261354"/>
          <wp:effectExtent l="0" t="0" r="0" b="0"/>
          <wp:docPr id="5" name="Picture 5" descr="&quot;Idaho State Department of Education - Sherri Ybarra, ED.S. Superintendent of Public Instruction - 650 W. State Street, 2nd Floor, Boise, Idaho 83702 - 208 332 6800 www.sde.idaho.g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613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AE29" w14:textId="77777777" w:rsidR="0045422C" w:rsidRDefault="0045422C"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CC34C6"/>
    <w:multiLevelType w:val="hybridMultilevel"/>
    <w:tmpl w:val="BAD2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427344"/>
    <w:multiLevelType w:val="hybridMultilevel"/>
    <w:tmpl w:val="77E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B19F1"/>
    <w:multiLevelType w:val="hybridMultilevel"/>
    <w:tmpl w:val="E0CE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15"/>
  </w:num>
  <w:num w:numId="4">
    <w:abstractNumId w:val="25"/>
  </w:num>
  <w:num w:numId="5">
    <w:abstractNumId w:val="22"/>
  </w:num>
  <w:num w:numId="6">
    <w:abstractNumId w:val="20"/>
  </w:num>
  <w:num w:numId="7">
    <w:abstractNumId w:val="23"/>
  </w:num>
  <w:num w:numId="8">
    <w:abstractNumId w:val="10"/>
  </w:num>
  <w:num w:numId="9">
    <w:abstractNumId w:val="6"/>
  </w:num>
  <w:num w:numId="10">
    <w:abstractNumId w:val="29"/>
  </w:num>
  <w:num w:numId="11">
    <w:abstractNumId w:val="2"/>
  </w:num>
  <w:num w:numId="12">
    <w:abstractNumId w:val="32"/>
  </w:num>
  <w:num w:numId="13">
    <w:abstractNumId w:val="35"/>
  </w:num>
  <w:num w:numId="14">
    <w:abstractNumId w:val="13"/>
  </w:num>
  <w:num w:numId="15">
    <w:abstractNumId w:val="1"/>
  </w:num>
  <w:num w:numId="16">
    <w:abstractNumId w:val="17"/>
  </w:num>
  <w:num w:numId="17">
    <w:abstractNumId w:val="7"/>
  </w:num>
  <w:num w:numId="18">
    <w:abstractNumId w:val="3"/>
  </w:num>
  <w:num w:numId="19">
    <w:abstractNumId w:val="5"/>
  </w:num>
  <w:num w:numId="20">
    <w:abstractNumId w:val="28"/>
  </w:num>
  <w:num w:numId="21">
    <w:abstractNumId w:val="8"/>
  </w:num>
  <w:num w:numId="22">
    <w:abstractNumId w:val="12"/>
  </w:num>
  <w:num w:numId="23">
    <w:abstractNumId w:val="36"/>
  </w:num>
  <w:num w:numId="24">
    <w:abstractNumId w:val="18"/>
  </w:num>
  <w:num w:numId="25">
    <w:abstractNumId w:val="26"/>
  </w:num>
  <w:num w:numId="26">
    <w:abstractNumId w:val="24"/>
  </w:num>
  <w:num w:numId="27">
    <w:abstractNumId w:val="33"/>
  </w:num>
  <w:num w:numId="28">
    <w:abstractNumId w:val="14"/>
  </w:num>
  <w:num w:numId="29">
    <w:abstractNumId w:val="11"/>
  </w:num>
  <w:num w:numId="30">
    <w:abstractNumId w:val="4"/>
  </w:num>
  <w:num w:numId="31">
    <w:abstractNumId w:val="19"/>
  </w:num>
  <w:num w:numId="32">
    <w:abstractNumId w:val="9"/>
  </w:num>
  <w:num w:numId="33">
    <w:abstractNumId w:val="34"/>
  </w:num>
  <w:num w:numId="34">
    <w:abstractNumId w:val="27"/>
  </w:num>
  <w:num w:numId="35">
    <w:abstractNumId w:val="0"/>
  </w:num>
  <w:num w:numId="36">
    <w:abstractNumId w:val="16"/>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93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D4"/>
    <w:rsid w:val="0000251E"/>
    <w:rsid w:val="0000302B"/>
    <w:rsid w:val="00011E82"/>
    <w:rsid w:val="0001221F"/>
    <w:rsid w:val="00032B74"/>
    <w:rsid w:val="000652C2"/>
    <w:rsid w:val="000670B3"/>
    <w:rsid w:val="00094EF8"/>
    <w:rsid w:val="000A681E"/>
    <w:rsid w:val="000C20CE"/>
    <w:rsid w:val="000C5C54"/>
    <w:rsid w:val="000D286B"/>
    <w:rsid w:val="000D50B6"/>
    <w:rsid w:val="000F44D7"/>
    <w:rsid w:val="00103A7B"/>
    <w:rsid w:val="001329C2"/>
    <w:rsid w:val="00145DCD"/>
    <w:rsid w:val="00157EC1"/>
    <w:rsid w:val="0016368D"/>
    <w:rsid w:val="00165E84"/>
    <w:rsid w:val="00170913"/>
    <w:rsid w:val="001B102B"/>
    <w:rsid w:val="001C6AC6"/>
    <w:rsid w:val="001E0D05"/>
    <w:rsid w:val="001F05E3"/>
    <w:rsid w:val="00221BB0"/>
    <w:rsid w:val="00240683"/>
    <w:rsid w:val="00250E19"/>
    <w:rsid w:val="00260F9F"/>
    <w:rsid w:val="002767E2"/>
    <w:rsid w:val="002864CA"/>
    <w:rsid w:val="002903D2"/>
    <w:rsid w:val="002B2A0C"/>
    <w:rsid w:val="002C02EF"/>
    <w:rsid w:val="002D7396"/>
    <w:rsid w:val="002E0EFF"/>
    <w:rsid w:val="00311C49"/>
    <w:rsid w:val="00326A5F"/>
    <w:rsid w:val="00332886"/>
    <w:rsid w:val="00347488"/>
    <w:rsid w:val="00362B21"/>
    <w:rsid w:val="0037345E"/>
    <w:rsid w:val="00391389"/>
    <w:rsid w:val="0039663C"/>
    <w:rsid w:val="00397A29"/>
    <w:rsid w:val="003B05AA"/>
    <w:rsid w:val="003B4294"/>
    <w:rsid w:val="003C05BB"/>
    <w:rsid w:val="003C09DD"/>
    <w:rsid w:val="003C6026"/>
    <w:rsid w:val="003C7CD8"/>
    <w:rsid w:val="003D6A12"/>
    <w:rsid w:val="003E2880"/>
    <w:rsid w:val="003F61F1"/>
    <w:rsid w:val="00412D93"/>
    <w:rsid w:val="00417D78"/>
    <w:rsid w:val="00433E28"/>
    <w:rsid w:val="0045422C"/>
    <w:rsid w:val="0045740B"/>
    <w:rsid w:val="004C0A06"/>
    <w:rsid w:val="004C7957"/>
    <w:rsid w:val="004D413E"/>
    <w:rsid w:val="004D7AAB"/>
    <w:rsid w:val="004E6F55"/>
    <w:rsid w:val="004F3B34"/>
    <w:rsid w:val="00517511"/>
    <w:rsid w:val="005663AF"/>
    <w:rsid w:val="00594EBA"/>
    <w:rsid w:val="005953F5"/>
    <w:rsid w:val="005B69CD"/>
    <w:rsid w:val="005C15FF"/>
    <w:rsid w:val="005D42D3"/>
    <w:rsid w:val="005E61F8"/>
    <w:rsid w:val="006130DB"/>
    <w:rsid w:val="00622067"/>
    <w:rsid w:val="00645BC9"/>
    <w:rsid w:val="00645BD8"/>
    <w:rsid w:val="00652CF5"/>
    <w:rsid w:val="0066145A"/>
    <w:rsid w:val="006643A8"/>
    <w:rsid w:val="006648D1"/>
    <w:rsid w:val="00665C24"/>
    <w:rsid w:val="0068613C"/>
    <w:rsid w:val="00690686"/>
    <w:rsid w:val="006A0E13"/>
    <w:rsid w:val="006A3259"/>
    <w:rsid w:val="006C35A7"/>
    <w:rsid w:val="006D4F4B"/>
    <w:rsid w:val="006F2778"/>
    <w:rsid w:val="00700508"/>
    <w:rsid w:val="00701740"/>
    <w:rsid w:val="00705B14"/>
    <w:rsid w:val="00705D35"/>
    <w:rsid w:val="00706692"/>
    <w:rsid w:val="00744C68"/>
    <w:rsid w:val="0074729B"/>
    <w:rsid w:val="00762D3C"/>
    <w:rsid w:val="007758E9"/>
    <w:rsid w:val="00782AC1"/>
    <w:rsid w:val="00795ED4"/>
    <w:rsid w:val="007A4F68"/>
    <w:rsid w:val="008174F6"/>
    <w:rsid w:val="008369C5"/>
    <w:rsid w:val="0085597F"/>
    <w:rsid w:val="0086280C"/>
    <w:rsid w:val="00874297"/>
    <w:rsid w:val="008748C7"/>
    <w:rsid w:val="00877A4F"/>
    <w:rsid w:val="008925AA"/>
    <w:rsid w:val="00897A56"/>
    <w:rsid w:val="008A112C"/>
    <w:rsid w:val="008B2BBC"/>
    <w:rsid w:val="008B3E49"/>
    <w:rsid w:val="008B6475"/>
    <w:rsid w:val="008D4A8E"/>
    <w:rsid w:val="008D5925"/>
    <w:rsid w:val="008E3521"/>
    <w:rsid w:val="008E489C"/>
    <w:rsid w:val="0090298C"/>
    <w:rsid w:val="00905376"/>
    <w:rsid w:val="00917921"/>
    <w:rsid w:val="009252CD"/>
    <w:rsid w:val="0093545D"/>
    <w:rsid w:val="00941C55"/>
    <w:rsid w:val="0096005F"/>
    <w:rsid w:val="00973218"/>
    <w:rsid w:val="009744D7"/>
    <w:rsid w:val="00981E0C"/>
    <w:rsid w:val="00987F3A"/>
    <w:rsid w:val="009A1BA8"/>
    <w:rsid w:val="009C0BB1"/>
    <w:rsid w:val="009C7ADB"/>
    <w:rsid w:val="009D4EE4"/>
    <w:rsid w:val="009D60AB"/>
    <w:rsid w:val="009D6531"/>
    <w:rsid w:val="00A05904"/>
    <w:rsid w:val="00A06CF8"/>
    <w:rsid w:val="00A14738"/>
    <w:rsid w:val="00A157E0"/>
    <w:rsid w:val="00A24311"/>
    <w:rsid w:val="00A63872"/>
    <w:rsid w:val="00A67326"/>
    <w:rsid w:val="00A67FBD"/>
    <w:rsid w:val="00A77698"/>
    <w:rsid w:val="00A81F37"/>
    <w:rsid w:val="00A929DD"/>
    <w:rsid w:val="00AB5624"/>
    <w:rsid w:val="00AC05B4"/>
    <w:rsid w:val="00AE7519"/>
    <w:rsid w:val="00B10450"/>
    <w:rsid w:val="00B437D0"/>
    <w:rsid w:val="00B6076F"/>
    <w:rsid w:val="00B83EB9"/>
    <w:rsid w:val="00BB5C81"/>
    <w:rsid w:val="00BC2035"/>
    <w:rsid w:val="00BD0012"/>
    <w:rsid w:val="00BE1A86"/>
    <w:rsid w:val="00BE327D"/>
    <w:rsid w:val="00C003F9"/>
    <w:rsid w:val="00C02218"/>
    <w:rsid w:val="00C11ABE"/>
    <w:rsid w:val="00C3461B"/>
    <w:rsid w:val="00C42422"/>
    <w:rsid w:val="00C44C47"/>
    <w:rsid w:val="00C61AFE"/>
    <w:rsid w:val="00C76A19"/>
    <w:rsid w:val="00C9234E"/>
    <w:rsid w:val="00C97859"/>
    <w:rsid w:val="00CA7C06"/>
    <w:rsid w:val="00CD6559"/>
    <w:rsid w:val="00CF3C39"/>
    <w:rsid w:val="00CF7B38"/>
    <w:rsid w:val="00D05814"/>
    <w:rsid w:val="00D12890"/>
    <w:rsid w:val="00D45FD0"/>
    <w:rsid w:val="00D46601"/>
    <w:rsid w:val="00DA2CBC"/>
    <w:rsid w:val="00DC1033"/>
    <w:rsid w:val="00DC257A"/>
    <w:rsid w:val="00DD3BD3"/>
    <w:rsid w:val="00DD559E"/>
    <w:rsid w:val="00DE483E"/>
    <w:rsid w:val="00DF144D"/>
    <w:rsid w:val="00DF4F79"/>
    <w:rsid w:val="00E04BA1"/>
    <w:rsid w:val="00E2718B"/>
    <w:rsid w:val="00E50A4A"/>
    <w:rsid w:val="00E51A68"/>
    <w:rsid w:val="00E65B39"/>
    <w:rsid w:val="00E677C0"/>
    <w:rsid w:val="00E711EC"/>
    <w:rsid w:val="00E96021"/>
    <w:rsid w:val="00EA549A"/>
    <w:rsid w:val="00EB0079"/>
    <w:rsid w:val="00EB4CF5"/>
    <w:rsid w:val="00EB660F"/>
    <w:rsid w:val="00EC0783"/>
    <w:rsid w:val="00EC28F4"/>
    <w:rsid w:val="00EC2A75"/>
    <w:rsid w:val="00EC7BD8"/>
    <w:rsid w:val="00ED5085"/>
    <w:rsid w:val="00EF326E"/>
    <w:rsid w:val="00EF576E"/>
    <w:rsid w:val="00F06D69"/>
    <w:rsid w:val="00F12B6A"/>
    <w:rsid w:val="00F258F9"/>
    <w:rsid w:val="00F33C28"/>
    <w:rsid w:val="00F41B62"/>
    <w:rsid w:val="00F42456"/>
    <w:rsid w:val="00F60F0C"/>
    <w:rsid w:val="00F714F8"/>
    <w:rsid w:val="00F83139"/>
    <w:rsid w:val="00F85E7E"/>
    <w:rsid w:val="00F869F0"/>
    <w:rsid w:val="00F8729E"/>
    <w:rsid w:val="00F96F29"/>
    <w:rsid w:val="00FC498F"/>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16E75"/>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 w:type="character" w:styleId="CommentReference">
    <w:name w:val="annotation reference"/>
    <w:basedOn w:val="DefaultParagraphFont"/>
    <w:uiPriority w:val="99"/>
    <w:semiHidden/>
    <w:unhideWhenUsed/>
    <w:rsid w:val="008748C7"/>
    <w:rPr>
      <w:sz w:val="16"/>
      <w:szCs w:val="16"/>
    </w:rPr>
  </w:style>
  <w:style w:type="paragraph" w:styleId="CommentText">
    <w:name w:val="annotation text"/>
    <w:basedOn w:val="Normal"/>
    <w:link w:val="CommentTextChar"/>
    <w:uiPriority w:val="99"/>
    <w:semiHidden/>
    <w:unhideWhenUsed/>
    <w:rsid w:val="008748C7"/>
    <w:pPr>
      <w:spacing w:line="240" w:lineRule="auto"/>
    </w:pPr>
    <w:rPr>
      <w:sz w:val="20"/>
      <w:szCs w:val="20"/>
    </w:rPr>
  </w:style>
  <w:style w:type="character" w:customStyle="1" w:styleId="CommentTextChar">
    <w:name w:val="Comment Text Char"/>
    <w:basedOn w:val="DefaultParagraphFont"/>
    <w:link w:val="CommentText"/>
    <w:uiPriority w:val="99"/>
    <w:semiHidden/>
    <w:rsid w:val="008748C7"/>
  </w:style>
  <w:style w:type="paragraph" w:styleId="CommentSubject">
    <w:name w:val="annotation subject"/>
    <w:basedOn w:val="CommentText"/>
    <w:next w:val="CommentText"/>
    <w:link w:val="CommentSubjectChar"/>
    <w:uiPriority w:val="99"/>
    <w:semiHidden/>
    <w:unhideWhenUsed/>
    <w:rsid w:val="008748C7"/>
    <w:rPr>
      <w:b/>
      <w:bCs/>
    </w:rPr>
  </w:style>
  <w:style w:type="character" w:customStyle="1" w:styleId="CommentSubjectChar">
    <w:name w:val="Comment Subject Char"/>
    <w:basedOn w:val="CommentTextChar"/>
    <w:link w:val="CommentSubject"/>
    <w:uiPriority w:val="99"/>
    <w:semiHidden/>
    <w:rsid w:val="00874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2190">
      <w:bodyDiv w:val="1"/>
      <w:marLeft w:val="0"/>
      <w:marRight w:val="0"/>
      <w:marTop w:val="0"/>
      <w:marBottom w:val="0"/>
      <w:divBdr>
        <w:top w:val="none" w:sz="0" w:space="0" w:color="auto"/>
        <w:left w:val="none" w:sz="0" w:space="0" w:color="auto"/>
        <w:bottom w:val="none" w:sz="0" w:space="0" w:color="auto"/>
        <w:right w:val="none" w:sz="0" w:space="0" w:color="auto"/>
      </w:divBdr>
    </w:div>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723484353">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36F6-1E4F-4190-A710-FE1E39B4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Employer Letterhead</vt:lpstr>
    </vt:vector>
  </TitlesOfParts>
  <Company>Idaho State Department of Education</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Letterhead</dc:title>
  <dc:subject>Idaho Migrant Education Program</dc:subject>
  <dc:creator>Sarah Seamount</dc:creator>
  <cp:keywords/>
  <cp:lastModifiedBy>Sarah Seamount</cp:lastModifiedBy>
  <cp:revision>6</cp:revision>
  <cp:lastPrinted>2018-06-13T14:32:00Z</cp:lastPrinted>
  <dcterms:created xsi:type="dcterms:W3CDTF">2019-03-19T16:46:00Z</dcterms:created>
  <dcterms:modified xsi:type="dcterms:W3CDTF">2019-05-06T15:43:00Z</dcterms:modified>
</cp:coreProperties>
</file>