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D738" w14:textId="12422E79" w:rsidR="00803D0C" w:rsidRPr="00803D0C" w:rsidRDefault="00FE2BC8" w:rsidP="00803D0C">
      <w:pPr>
        <w:pStyle w:val="Title"/>
      </w:pPr>
      <w:bookmarkStart w:id="0" w:name="_Toc488850727"/>
      <w:r>
        <w:t>Science</w:t>
      </w:r>
      <w:r w:rsidR="006F607B">
        <w:t xml:space="preserve"> </w:t>
      </w:r>
      <w:r w:rsidR="00C04ABA">
        <w:t>Evaluation Form</w:t>
      </w:r>
    </w:p>
    <w:p w14:paraId="0D39CEBB" w14:textId="4ACCC597" w:rsidR="00803D0C" w:rsidRPr="0030666F" w:rsidRDefault="00B73770" w:rsidP="00940A85">
      <w:pPr>
        <w:pStyle w:val="Title"/>
        <w:rPr>
          <w:sz w:val="48"/>
          <w:szCs w:val="48"/>
        </w:rPr>
      </w:pPr>
      <w:r w:rsidRPr="0030666F">
        <w:rPr>
          <w:sz w:val="48"/>
          <w:szCs w:val="48"/>
        </w:rPr>
        <w:t xml:space="preserve">High School </w:t>
      </w:r>
      <w:r w:rsidR="00C553BC">
        <w:rPr>
          <w:sz w:val="48"/>
          <w:szCs w:val="48"/>
        </w:rPr>
        <w:t>Earth and Space Science</w:t>
      </w:r>
    </w:p>
    <w:p w14:paraId="3EA7A51B" w14:textId="0FFD8DE9"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696881ED" w:rsidR="00C04ABA" w:rsidRDefault="00C04ABA" w:rsidP="006F1477">
      <w:pPr>
        <w:pStyle w:val="Heading1"/>
        <w:spacing w:after="0"/>
      </w:pPr>
      <w:r w:rsidRPr="002602C7">
        <w:lastRenderedPageBreak/>
        <w:t xml:space="preserve">Scoring for </w:t>
      </w:r>
      <w:proofErr w:type="gramStart"/>
      <w:r w:rsidR="00B73770">
        <w:t>High</w:t>
      </w:r>
      <w:proofErr w:type="gramEnd"/>
      <w:r w:rsidR="00B73770">
        <w:t xml:space="preserve"> School </w:t>
      </w:r>
      <w:r w:rsidR="00D432EF">
        <w:t xml:space="preserve">Earth and Space Science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36DC5D7C" w:rsidR="00C92AFE" w:rsidRDefault="00B73770"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High School </w:t>
      </w:r>
      <w:r w:rsidR="00D432EF">
        <w:rPr>
          <w:rFonts w:eastAsia="Arial" w:cs="Times New Roman"/>
          <w:bCs/>
          <w:color w:val="2B63AC"/>
          <w:sz w:val="28"/>
          <w:szCs w:val="24"/>
        </w:rPr>
        <w:t>Earth and Space Science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3E1856E4" w:rsidR="00FB363E" w:rsidRPr="002602C7" w:rsidRDefault="00D432EF" w:rsidP="00A16717">
            <w:pPr>
              <w:jc w:val="center"/>
              <w:rPr>
                <w:rFonts w:eastAsia="Arial" w:cs="Times New Roman"/>
                <w:color w:val="3B3B3B"/>
              </w:rPr>
            </w:pPr>
            <w:r>
              <w:rPr>
                <w:rFonts w:eastAsia="Arial" w:cs="Times New Roman"/>
                <w:color w:val="3B3B3B"/>
              </w:rPr>
              <w:t>Earth’s Place in the Universe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68A30431" w:rsidR="00167E94" w:rsidRPr="00CA51F6" w:rsidRDefault="00CB786B" w:rsidP="00167E94">
            <w:pPr>
              <w:rPr>
                <w:rFonts w:eastAsia="Arial" w:cs="Times New Roman"/>
                <w:color w:val="auto"/>
                <w:szCs w:val="22"/>
                <w:lang w:eastAsia="en-US"/>
              </w:rPr>
            </w:pPr>
            <w:bookmarkStart w:id="4" w:name="_Hlk187243509"/>
            <w:bookmarkStart w:id="5" w:name="_Hlk187243576"/>
            <w:r w:rsidRPr="00CB786B">
              <w:t>Develop a model based on evidence to illustrate the life span of the Sun and the role of nuclear fusion in the Sun’s core to release energy that eventually reaches Earth in the form of radiation</w:t>
            </w:r>
            <w:r w:rsidR="00A357BC" w:rsidRPr="00A357BC">
              <w:t xml:space="preserve">. </w:t>
            </w:r>
            <w:r w:rsidR="00167E94">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0E946689" w:rsidR="00167E94" w:rsidRPr="00CA51F6" w:rsidRDefault="00CB786B" w:rsidP="00BF0BD1">
            <w:r w:rsidRPr="00CB786B">
              <w:t>Construct an explanation of the current model of the origin of the universe based on astronomical evidence of light spectra, motion of distant galaxies, and composition of matter in the universe</w:t>
            </w:r>
            <w:r w:rsidR="00742F3F" w:rsidRPr="00742F3F">
              <w:t xml:space="preserve">. </w:t>
            </w:r>
            <w:r w:rsidR="0084298C">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0F61A2F5" w:rsidR="00167E94" w:rsidRPr="00914C85" w:rsidRDefault="00CB786B" w:rsidP="00167E94">
            <w:r w:rsidRPr="00CB786B">
              <w:lastRenderedPageBreak/>
              <w:t>Communicate scientific ideas about the way stars, over their life cycle, transform elements</w:t>
            </w:r>
            <w:r w:rsidR="00BB1D70" w:rsidRPr="00BB1D70">
              <w:t xml:space="preserve">. </w:t>
            </w:r>
            <w:r w:rsidR="00C15D4B">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rsidTr="003A146B">
        <w:trPr>
          <w:trHeight w:val="72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139089AD" w:rsidR="00167E94" w:rsidRDefault="003A146B" w:rsidP="00A62909">
            <w:pPr>
              <w:contextualSpacing/>
              <w:rPr>
                <w:rFonts w:eastAsia="Arial" w:cs="Times New Roman"/>
                <w:color w:val="auto"/>
                <w:szCs w:val="22"/>
                <w:lang w:eastAsia="en-US"/>
              </w:rPr>
            </w:pPr>
            <w:r w:rsidRPr="003A146B">
              <w:t>Use mathematical or computational representations to predict the motion of orbiting objects in the solar system</w:t>
            </w:r>
            <w:r>
              <w:t>. (1.4)</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26477E" w:rsidRPr="002602C7" w14:paraId="06EC9A91" w14:textId="77777777" w:rsidTr="003A146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8DFB8" w14:textId="693892A6" w:rsidR="0026477E" w:rsidRPr="0026477E" w:rsidRDefault="00027330" w:rsidP="00A62909">
            <w:pPr>
              <w:contextualSpacing/>
            </w:pPr>
            <w:r w:rsidRPr="00027330">
              <w:t>Evaluate evidence of the past and current movements of continental and oceanic crust and the theory of plate tectonics to explain the ages of crustal rocks</w:t>
            </w:r>
            <w:r w:rsidR="0026477E">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05DB7D67" w14:textId="719CE871"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67D95" w14:textId="77777777" w:rsidR="0026477E" w:rsidRPr="002602C7" w:rsidRDefault="0026477E" w:rsidP="00167E94">
            <w:pPr>
              <w:rPr>
                <w:rFonts w:eastAsia="Arial" w:cs="Times New Roman"/>
                <w:color w:val="auto"/>
              </w:rPr>
            </w:pPr>
          </w:p>
        </w:tc>
      </w:tr>
      <w:tr w:rsidR="00A230EC" w:rsidRPr="002602C7" w14:paraId="23717713" w14:textId="77777777" w:rsidTr="003A146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FBD46C" w14:textId="333DA4B4" w:rsidR="00A230EC" w:rsidRPr="00BB1D70" w:rsidRDefault="00027330" w:rsidP="00A62909">
            <w:pPr>
              <w:contextualSpacing/>
            </w:pPr>
            <w:r w:rsidRPr="00027330">
              <w:t>Apply scientific reasoning and evidence from ancient Earth materials, meteorites, and other planetary surfaces to construct an account of Earth’s formation and early history</w:t>
            </w:r>
            <w:r w:rsidR="00A230EC">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1210E524" w14:textId="41D85701" w:rsidR="00A230EC" w:rsidRDefault="00A230EC"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334882" w14:textId="77777777" w:rsidR="00A230EC" w:rsidRPr="002602C7" w:rsidRDefault="00A230EC"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3B20B0D2" w:rsidR="00415A25" w:rsidRPr="002602C7" w:rsidRDefault="00027330" w:rsidP="00FB363E">
            <w:pPr>
              <w:jc w:val="center"/>
              <w:rPr>
                <w:rFonts w:eastAsia="Arial" w:cs="Times New Roman"/>
                <w:color w:val="3B3B3B"/>
              </w:rPr>
            </w:pPr>
            <w:r>
              <w:rPr>
                <w:rFonts w:eastAsia="Arial" w:cs="Times New Roman"/>
                <w:color w:val="3B3B3B"/>
              </w:rPr>
              <w:t>Earth’s Systems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421F2225" w:rsidR="00A62909" w:rsidRPr="00CA51F6" w:rsidRDefault="00836DE2">
            <w:pPr>
              <w:rPr>
                <w:rFonts w:eastAsia="Arial" w:cs="Times New Roman"/>
                <w:color w:val="auto"/>
                <w:szCs w:val="22"/>
                <w:lang w:eastAsia="en-US"/>
              </w:rPr>
            </w:pPr>
            <w:r w:rsidRPr="00836DE2">
              <w:t>Develop a model to illustrate how Earth’s internal and surface processes operate at different spatial and temporal scales to form continental and ocean-floor features</w:t>
            </w:r>
            <w:r w:rsidR="005362EE">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14F19B81" w:rsidR="0023681A" w:rsidRPr="006F0BE6" w:rsidRDefault="00836DE2" w:rsidP="0023681A">
            <w:r w:rsidRPr="00836DE2">
              <w:t xml:space="preserve">Analyze geoscience data to make the claim that one change to Earth’s surface can create </w:t>
            </w:r>
            <w:proofErr w:type="gramStart"/>
            <w:r w:rsidRPr="00836DE2">
              <w:t>feedbacks</w:t>
            </w:r>
            <w:proofErr w:type="gramEnd"/>
            <w:r w:rsidRPr="00836DE2">
              <w:t xml:space="preserve"> that </w:t>
            </w:r>
            <w:proofErr w:type="gramStart"/>
            <w:r w:rsidRPr="00836DE2">
              <w:t>cause</w:t>
            </w:r>
            <w:proofErr w:type="gramEnd"/>
            <w:r w:rsidRPr="00836DE2">
              <w:t xml:space="preserve"> changes to other Earth systems</w:t>
            </w:r>
            <w:r>
              <w:t>.</w:t>
            </w:r>
            <w:r w:rsidRPr="00836DE2">
              <w:t xml:space="preserve">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71DB31E6" w:rsidR="0023681A" w:rsidRDefault="00836DE2" w:rsidP="0023681A">
            <w:r w:rsidRPr="00836DE2">
              <w:t xml:space="preserve">Develop a model based on evidence of Earth’s interior to describe the cycling of matter by thermal convection. </w:t>
            </w:r>
            <w:r w:rsidR="00403A4A">
              <w:t>(2.3)</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516EE574" w:rsidR="0023681A" w:rsidRPr="001477E4" w:rsidRDefault="006356AF" w:rsidP="0023681A">
            <w:r w:rsidRPr="006356AF">
              <w:lastRenderedPageBreak/>
              <w:t xml:space="preserve">Use a model to describe how variations in the flow of energy into and out of Earth’s systems result in variations in climate. </w:t>
            </w:r>
            <w:r w:rsidR="00D94A02">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024FA" w:rsidRPr="002602C7" w14:paraId="634B9C23"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B5A4389" w14:textId="2835E18F" w:rsidR="002024FA" w:rsidRPr="002024FA" w:rsidRDefault="006356AF" w:rsidP="0023681A">
            <w:r w:rsidRPr="006356AF">
              <w:t>Plan and conduct an investigation of how the chemical and physical properties of water contribute to the mechanical and chemical mechanisms that affect Earth materials and surface processes</w:t>
            </w:r>
            <w:r w:rsidR="00CE2F3F">
              <w:t>. (2.5)</w:t>
            </w:r>
          </w:p>
        </w:tc>
        <w:tc>
          <w:tcPr>
            <w:tcW w:w="866" w:type="pct"/>
            <w:tcBorders>
              <w:top w:val="single" w:sz="4" w:space="0" w:color="417FD0"/>
              <w:left w:val="single" w:sz="4" w:space="0" w:color="417FD0"/>
              <w:bottom w:val="single" w:sz="4" w:space="0" w:color="417FD0"/>
              <w:right w:val="single" w:sz="4" w:space="0" w:color="417FD0"/>
            </w:tcBorders>
            <w:vAlign w:val="center"/>
          </w:tcPr>
          <w:p w14:paraId="00DDD4DC" w14:textId="25FD1EED" w:rsidR="002024FA"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93BB996" w14:textId="77777777" w:rsidR="002024FA" w:rsidRPr="002602C7" w:rsidRDefault="002024FA" w:rsidP="0023681A">
            <w:pPr>
              <w:rPr>
                <w:rFonts w:eastAsia="Arial" w:cs="Times New Roman"/>
                <w:color w:val="auto"/>
              </w:rPr>
            </w:pPr>
          </w:p>
        </w:tc>
      </w:tr>
      <w:tr w:rsidR="00335A4B" w:rsidRPr="002602C7" w14:paraId="2C9CB5D7"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91B453B" w14:textId="4CCCB8D7" w:rsidR="00335A4B" w:rsidRPr="006356AF" w:rsidRDefault="00335A4B" w:rsidP="0023681A">
            <w:r w:rsidRPr="00335A4B">
              <w:t>Develop a model to describe the cycling of carbon among the hydrosphere, atmosphere, geosphere, and biosphere</w:t>
            </w:r>
            <w:r>
              <w:t>. (2.6)</w:t>
            </w:r>
          </w:p>
        </w:tc>
        <w:tc>
          <w:tcPr>
            <w:tcW w:w="866" w:type="pct"/>
            <w:tcBorders>
              <w:top w:val="single" w:sz="4" w:space="0" w:color="417FD0"/>
              <w:left w:val="single" w:sz="4" w:space="0" w:color="417FD0"/>
              <w:bottom w:val="single" w:sz="4" w:space="0" w:color="417FD0"/>
              <w:right w:val="single" w:sz="4" w:space="0" w:color="417FD0"/>
            </w:tcBorders>
            <w:vAlign w:val="center"/>
          </w:tcPr>
          <w:p w14:paraId="663BCBDD" w14:textId="7A9838D8" w:rsidR="00335A4B"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F08B88D" w14:textId="77777777" w:rsidR="00335A4B" w:rsidRPr="002602C7" w:rsidRDefault="00335A4B" w:rsidP="0023681A">
            <w:pPr>
              <w:rPr>
                <w:rFonts w:eastAsia="Arial" w:cs="Times New Roman"/>
                <w:color w:val="auto"/>
              </w:rPr>
            </w:pPr>
          </w:p>
        </w:tc>
      </w:tr>
      <w:tr w:rsidR="00335A4B" w:rsidRPr="002602C7" w14:paraId="79215D5C"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789A6CD" w14:textId="1506D16F" w:rsidR="00335A4B" w:rsidRPr="00335A4B" w:rsidRDefault="00335A4B" w:rsidP="0023681A">
            <w:r w:rsidRPr="00335A4B">
              <w:t>Construct an argument based on evidence about the simultaneous coevolution of Earth’s systems and life on Earth.</w:t>
            </w:r>
            <w:r>
              <w:t xml:space="preserve"> (2.7)</w:t>
            </w:r>
          </w:p>
        </w:tc>
        <w:tc>
          <w:tcPr>
            <w:tcW w:w="866" w:type="pct"/>
            <w:tcBorders>
              <w:top w:val="single" w:sz="4" w:space="0" w:color="417FD0"/>
              <w:left w:val="single" w:sz="4" w:space="0" w:color="417FD0"/>
              <w:bottom w:val="single" w:sz="4" w:space="0" w:color="417FD0"/>
              <w:right w:val="single" w:sz="4" w:space="0" w:color="417FD0"/>
            </w:tcBorders>
            <w:vAlign w:val="center"/>
          </w:tcPr>
          <w:p w14:paraId="76D10C71" w14:textId="6D63F258" w:rsidR="00335A4B" w:rsidRDefault="00335A4B"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CD74290" w14:textId="77777777" w:rsidR="00335A4B" w:rsidRPr="002602C7" w:rsidRDefault="00335A4B"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34EF918D" w:rsidR="00FB363E" w:rsidRPr="002602C7" w:rsidRDefault="00335A4B" w:rsidP="00FB363E">
            <w:pPr>
              <w:jc w:val="center"/>
              <w:rPr>
                <w:rFonts w:eastAsia="Arial" w:cs="Times New Roman"/>
                <w:color w:val="3B3B3B"/>
              </w:rPr>
            </w:pPr>
            <w:r>
              <w:rPr>
                <w:rFonts w:eastAsia="Arial" w:cs="Times New Roman"/>
                <w:color w:val="3B3B3B"/>
              </w:rPr>
              <w:t>Earth and Human Activity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4BC089BD" w:rsidR="00F87FAA" w:rsidRPr="00CA51F6" w:rsidRDefault="00F13784">
            <w:pPr>
              <w:rPr>
                <w:rFonts w:eastAsia="Arial" w:cs="Times New Roman"/>
                <w:color w:val="auto"/>
                <w:szCs w:val="22"/>
                <w:lang w:eastAsia="en-US"/>
              </w:rPr>
            </w:pPr>
            <w:r w:rsidRPr="00F13784">
              <w:t>Construct an explanation based on evidence for how the availability of natural resources, occurrence of natural hazards, and changes in climate have influenced human activity</w:t>
            </w:r>
            <w:r w:rsidR="00367BF9" w:rsidRPr="00367BF9">
              <w:t xml:space="preserve">. </w:t>
            </w:r>
            <w:r w:rsidR="00731B95">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1932AF8C" w:rsidR="00F87FAA" w:rsidRPr="00CA51F6" w:rsidRDefault="00F13784">
            <w:r w:rsidRPr="00F13784">
              <w:t xml:space="preserve">Evaluate competing design solutions for developing, managing, and utilizing energy and mineral resources based on cost-benefit ratios. </w:t>
            </w:r>
            <w:r w:rsidR="00367BF9">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367BF9" w:rsidRPr="002602C7" w14:paraId="0539559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AF74D6" w14:textId="5075CA75" w:rsidR="00367BF9" w:rsidRPr="00367BF9" w:rsidRDefault="00F13784">
            <w:r w:rsidRPr="00F13784">
              <w:lastRenderedPageBreak/>
              <w:t xml:space="preserve">Illustrate relationships among management of natural resources, the sustainability of human populations, and biodiversity. </w:t>
            </w:r>
            <w:r w:rsidR="00583D0E">
              <w:t>(3.3)</w:t>
            </w:r>
          </w:p>
        </w:tc>
        <w:tc>
          <w:tcPr>
            <w:tcW w:w="866" w:type="pct"/>
            <w:tcBorders>
              <w:top w:val="single" w:sz="4" w:space="0" w:color="417FD0"/>
              <w:left w:val="single" w:sz="4" w:space="0" w:color="417FD0"/>
              <w:bottom w:val="single" w:sz="4" w:space="0" w:color="417FD0"/>
              <w:right w:val="single" w:sz="4" w:space="0" w:color="417FD0"/>
            </w:tcBorders>
            <w:vAlign w:val="center"/>
          </w:tcPr>
          <w:p w14:paraId="1421F19D" w14:textId="3707C363" w:rsidR="00367BF9" w:rsidRDefault="00583D0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53ECC87" w14:textId="77777777" w:rsidR="00367BF9" w:rsidRPr="002602C7" w:rsidRDefault="00367BF9">
            <w:pPr>
              <w:rPr>
                <w:rFonts w:eastAsia="Arial" w:cs="Times New Roman"/>
                <w:color w:val="auto"/>
              </w:rPr>
            </w:pPr>
          </w:p>
        </w:tc>
      </w:tr>
      <w:tr w:rsidR="00BA7B28" w:rsidRPr="002602C7" w14:paraId="5EDE830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537B199" w14:textId="6C142525" w:rsidR="00BA7B28" w:rsidRPr="00434911" w:rsidRDefault="00C553BC">
            <w:r>
              <w:t>E</w:t>
            </w:r>
            <w:r w:rsidRPr="00C553BC">
              <w:t>valuate or refine a scientific or technological solution that mitigates or enhances human influences on natural systems</w:t>
            </w:r>
            <w:r w:rsidR="00866F46">
              <w:t>.</w:t>
            </w:r>
            <w:r w:rsidR="00866F46" w:rsidRPr="00866F46">
              <w:t xml:space="preserve"> </w:t>
            </w:r>
            <w:r w:rsidR="00BA7B28">
              <w:t>(3.4)</w:t>
            </w:r>
          </w:p>
        </w:tc>
        <w:tc>
          <w:tcPr>
            <w:tcW w:w="866" w:type="pct"/>
            <w:tcBorders>
              <w:top w:val="single" w:sz="4" w:space="0" w:color="417FD0"/>
              <w:left w:val="single" w:sz="4" w:space="0" w:color="417FD0"/>
              <w:bottom w:val="single" w:sz="4" w:space="0" w:color="417FD0"/>
              <w:right w:val="single" w:sz="4" w:space="0" w:color="417FD0"/>
            </w:tcBorders>
            <w:vAlign w:val="center"/>
          </w:tcPr>
          <w:p w14:paraId="74A52128" w14:textId="118E893C" w:rsidR="00BA7B28"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F5EEFE" w14:textId="77777777" w:rsidR="00BA7B28" w:rsidRPr="002602C7" w:rsidRDefault="00BA7B28">
            <w:pPr>
              <w:rPr>
                <w:rFonts w:eastAsia="Arial" w:cs="Times New Roman"/>
                <w:color w:val="auto"/>
              </w:rPr>
            </w:pPr>
          </w:p>
        </w:tc>
      </w:tr>
      <w:tr w:rsidR="00187F89" w:rsidRPr="002602C7" w14:paraId="4E6973EC"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C7D6D6" w14:textId="2C1ADDCB" w:rsidR="00187F89" w:rsidRPr="00BA7B28" w:rsidRDefault="00C553BC">
            <w:r w:rsidRPr="00C553BC">
              <w:t>Analyze geoscience data and the results from global climate models to make an evidence-based explanation of how climate variability can affect Earth’s systems on a global and regional scale</w:t>
            </w:r>
            <w:r w:rsidR="00187F89" w:rsidRPr="00187F89">
              <w:t>.</w:t>
            </w:r>
            <w:r w:rsidR="00187F89">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7A89ADB3" w14:textId="243375D3" w:rsidR="00187F89"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D9A3B1" w14:textId="77777777" w:rsidR="00187F89" w:rsidRPr="002602C7" w:rsidRDefault="00187F89">
            <w:pPr>
              <w:rPr>
                <w:rFonts w:eastAsia="Arial" w:cs="Times New Roman"/>
                <w:color w:val="auto"/>
              </w:rPr>
            </w:pPr>
          </w:p>
        </w:tc>
      </w:tr>
      <w:tr w:rsidR="00C553BC" w:rsidRPr="002602C7" w14:paraId="1FD9D02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436CA4D" w14:textId="31C304CE" w:rsidR="00C553BC" w:rsidRPr="00C553BC" w:rsidRDefault="00C553BC">
            <w:r w:rsidRPr="00C553BC">
              <w:t>Communicate how relationships among Earth systems are being influenced by human activity.</w:t>
            </w:r>
            <w:r>
              <w:t xml:space="preserve"> (3.6)</w:t>
            </w:r>
          </w:p>
        </w:tc>
        <w:tc>
          <w:tcPr>
            <w:tcW w:w="866" w:type="pct"/>
            <w:tcBorders>
              <w:top w:val="single" w:sz="4" w:space="0" w:color="417FD0"/>
              <w:left w:val="single" w:sz="4" w:space="0" w:color="417FD0"/>
              <w:bottom w:val="single" w:sz="4" w:space="0" w:color="417FD0"/>
              <w:right w:val="single" w:sz="4" w:space="0" w:color="417FD0"/>
            </w:tcBorders>
            <w:vAlign w:val="center"/>
          </w:tcPr>
          <w:p w14:paraId="04FBB1F6" w14:textId="21081511" w:rsidR="00C553BC" w:rsidRDefault="00C553BC">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6E6D081" w14:textId="77777777" w:rsidR="00C553BC" w:rsidRPr="002602C7" w:rsidRDefault="00C553BC">
            <w:pPr>
              <w:rPr>
                <w:rFonts w:eastAsia="Arial" w:cs="Times New Roman"/>
                <w:color w:val="auto"/>
              </w:rPr>
            </w:pPr>
          </w:p>
        </w:tc>
      </w:tr>
    </w:tbl>
    <w:p w14:paraId="1D7A393E" w14:textId="0C983263"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5E0189">
            <w:pPr>
              <w:pStyle w:val="ListParagraph"/>
              <w:numPr>
                <w:ilvl w:val="0"/>
                <w:numId w:val="44"/>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lastRenderedPageBreak/>
              <w:t>The focus of the lesson is to support students in making sense of phenomena and/or designing solutions to problems.</w:t>
            </w:r>
          </w:p>
          <w:p w14:paraId="096CDC8A" w14:textId="10DD2726"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5E0189">
            <w:pPr>
              <w:pStyle w:val="ListParagraph"/>
              <w:numPr>
                <w:ilvl w:val="0"/>
                <w:numId w:val="43"/>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lastRenderedPageBreak/>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5E0189">
            <w:pPr>
              <w:pStyle w:val="ListParagraph"/>
              <w:numPr>
                <w:ilvl w:val="0"/>
                <w:numId w:val="43"/>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5E0189">
            <w:pPr>
              <w:pStyle w:val="ListParagraph"/>
              <w:numPr>
                <w:ilvl w:val="0"/>
                <w:numId w:val="42"/>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5E0189">
            <w:pPr>
              <w:pStyle w:val="ListParagraph"/>
              <w:numPr>
                <w:ilvl w:val="0"/>
                <w:numId w:val="42"/>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381E32">
            <w:pPr>
              <w:pStyle w:val="ListParagraph"/>
              <w:numPr>
                <w:ilvl w:val="0"/>
                <w:numId w:val="37"/>
              </w:numPr>
              <w:spacing w:after="120" w:line="240" w:lineRule="auto"/>
              <w:rPr>
                <w:rFonts w:eastAsia="Arial" w:cs="Times New Roman"/>
              </w:rPr>
            </w:pPr>
            <w:r>
              <w:rPr>
                <w:rFonts w:eastAsia="Arial" w:cs="Times New Roman"/>
              </w:rPr>
              <w:lastRenderedPageBreak/>
              <w:t>Students experience phenomena or design problems as directly as possible (firsthand or through media representations).</w:t>
            </w:r>
          </w:p>
          <w:p w14:paraId="3F3B7D1B" w14:textId="0E851987" w:rsidR="002875D9"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195F5A55" w:rsid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FC02F5">
              <w:rPr>
                <w:rFonts w:eastAsia="Arial" w:cs="Times New Roman"/>
                <w:szCs w:val="24"/>
              </w:rPr>
              <w:t>dimensions.</w:t>
            </w:r>
          </w:p>
          <w:p w14:paraId="6119314A" w14:textId="4E694A75" w:rsidR="005348F9" w:rsidRP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407930AB" w:rsidR="00C77F65" w:rsidRPr="003D3B56" w:rsidRDefault="00C77F65" w:rsidP="00CE0EBF">
            <w:pPr>
              <w:pStyle w:val="ListParagraph"/>
              <w:numPr>
                <w:ilvl w:val="0"/>
                <w:numId w:val="40"/>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FC02F5" w:rsidRPr="003D3B56">
              <w:rPr>
                <w:rFonts w:eastAsia="Arial" w:cs="Times New Roman"/>
                <w:szCs w:val="24"/>
              </w:rPr>
              <w:t>a way</w:t>
            </w:r>
            <w:r w:rsidRPr="003D3B56">
              <w:rPr>
                <w:rFonts w:eastAsia="Arial" w:cs="Times New Roman"/>
                <w:szCs w:val="24"/>
              </w:rPr>
              <w:t xml:space="preserve"> that leads to future lessons, </w:t>
            </w:r>
            <w:r w:rsidRPr="003D3B56">
              <w:rPr>
                <w:rFonts w:eastAsia="Arial" w:cs="Times New Roman"/>
                <w:szCs w:val="24"/>
              </w:rPr>
              <w:lastRenderedPageBreak/>
              <w:t>helping students connect related problems and phenomena across lessons, etc.).</w:t>
            </w:r>
          </w:p>
          <w:p w14:paraId="5B03CBAA" w14:textId="08A6CF9F" w:rsidR="00C77F65" w:rsidRPr="003D3B56" w:rsidRDefault="00C77F65" w:rsidP="00CE0EBF">
            <w:pPr>
              <w:pStyle w:val="ListParagraph"/>
              <w:numPr>
                <w:ilvl w:val="0"/>
                <w:numId w:val="40"/>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lastRenderedPageBreak/>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E0EBF">
            <w:pPr>
              <w:numPr>
                <w:ilvl w:val="0"/>
                <w:numId w:val="41"/>
              </w:numPr>
              <w:ind w:left="397"/>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E0EBF">
            <w:pPr>
              <w:numPr>
                <w:ilvl w:val="0"/>
                <w:numId w:val="41"/>
              </w:numPr>
              <w:ind w:left="397"/>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lastRenderedPageBreak/>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Materials provide interventions aligned to core instruction. Interventions are more frequent and varied to support acquisition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w:t>
            </w:r>
            <w:r w:rsidRPr="003234ED">
              <w:rPr>
                <w:rFonts w:eastAsia="Arial" w:cs="Times New Roman"/>
                <w:szCs w:val="24"/>
              </w:rPr>
              <w:lastRenderedPageBreak/>
              <w:t xml:space="preserve">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supports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lastRenderedPageBreak/>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1918" w14:textId="77777777" w:rsidR="00985012" w:rsidRDefault="00985012">
      <w:pPr>
        <w:spacing w:after="0" w:line="240" w:lineRule="auto"/>
      </w:pPr>
      <w:r>
        <w:separator/>
      </w:r>
    </w:p>
  </w:endnote>
  <w:endnote w:type="continuationSeparator" w:id="0">
    <w:p w14:paraId="0CBEE502" w14:textId="77777777" w:rsidR="00985012" w:rsidRDefault="00985012">
      <w:pPr>
        <w:spacing w:after="0" w:line="240" w:lineRule="auto"/>
      </w:pPr>
      <w:r>
        <w:continuationSeparator/>
      </w:r>
    </w:p>
  </w:endnote>
  <w:endnote w:type="continuationNotice" w:id="1">
    <w:p w14:paraId="2830B008" w14:textId="77777777" w:rsidR="00985012" w:rsidRDefault="00985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E172" w14:textId="77777777" w:rsidR="00E662D9" w:rsidRDefault="00E6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25B067B9" w:rsidR="00D550CF" w:rsidRPr="00132C9E" w:rsidRDefault="00C04ABA" w:rsidP="00235F22">
    <w:pPr>
      <w:pStyle w:val="Footer"/>
      <w:pBdr>
        <w:top w:val="single" w:sz="4" w:space="1" w:color="5C5C5C" w:themeColor="text1" w:themeTint="BF"/>
      </w:pBdr>
      <w:jc w:val="left"/>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235F22">
      <w:rPr>
        <w:rFonts w:ascii="Calibri" w:hAnsi="Calibri" w:cs="Open Sans"/>
        <w:color w:val="5C5C5C" w:themeColor="text1" w:themeTint="BF"/>
      </w:rPr>
      <w:t xml:space="preserve">     K</w:t>
    </w:r>
    <w:r>
      <w:rPr>
        <w:rFonts w:ascii="Calibri" w:hAnsi="Calibri" w:cs="Open Sans SemiBold"/>
        <w:color w:val="112845" w:themeColor="text2" w:themeShade="BF"/>
      </w:rPr>
      <w:t>-</w:t>
    </w:r>
    <w:r w:rsidR="00235F22">
      <w:rPr>
        <w:rFonts w:ascii="Calibri" w:hAnsi="Calibri" w:cs="Open Sans SemiBold"/>
        <w:color w:val="112845" w:themeColor="text2" w:themeShade="BF"/>
      </w:rPr>
      <w:t>2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5F78FFE2"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BB1B76">
      <w:rPr>
        <w:rFonts w:ascii="Calibri" w:hAnsi="Calibri" w:cs="Open Sans SemiBold"/>
        <w:color w:val="112845" w:themeColor="text2" w:themeShade="BF"/>
      </w:rPr>
      <w:t xml:space="preserve">HS Earth &amp; Space Science </w:t>
    </w:r>
    <w:r>
      <w:rPr>
        <w:rFonts w:ascii="Calibri" w:hAnsi="Calibri" w:cs="Open Sans SemiBold"/>
        <w:color w:val="112845" w:themeColor="text2" w:themeShade="BF"/>
      </w:rPr>
      <w:t xml:space="preserve">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BA80" w14:textId="77777777" w:rsidR="00985012" w:rsidRDefault="00985012">
      <w:pPr>
        <w:spacing w:after="0" w:line="240" w:lineRule="auto"/>
      </w:pPr>
      <w:r>
        <w:separator/>
      </w:r>
    </w:p>
  </w:footnote>
  <w:footnote w:type="continuationSeparator" w:id="0">
    <w:p w14:paraId="73ACA4B3" w14:textId="77777777" w:rsidR="00985012" w:rsidRDefault="00985012">
      <w:pPr>
        <w:spacing w:after="0" w:line="240" w:lineRule="auto"/>
      </w:pPr>
      <w:r>
        <w:continuationSeparator/>
      </w:r>
    </w:p>
  </w:footnote>
  <w:footnote w:type="continuationNotice" w:id="1">
    <w:p w14:paraId="03412E0D" w14:textId="77777777" w:rsidR="00985012" w:rsidRDefault="00985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473F" w14:textId="77777777" w:rsidR="00E662D9" w:rsidRDefault="00E6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0998" w14:textId="77777777" w:rsidR="00E662D9" w:rsidRDefault="00E66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37E58EDF"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1F45AD"/>
    <w:multiLevelType w:val="hybridMultilevel"/>
    <w:tmpl w:val="2A82370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7315"/>
    <w:multiLevelType w:val="hybridMultilevel"/>
    <w:tmpl w:val="134CC69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670108"/>
    <w:multiLevelType w:val="hybridMultilevel"/>
    <w:tmpl w:val="904066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E83203"/>
    <w:multiLevelType w:val="hybridMultilevel"/>
    <w:tmpl w:val="9A786936"/>
    <w:lvl w:ilvl="0" w:tplc="836C4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1966"/>
    <w:multiLevelType w:val="hybridMultilevel"/>
    <w:tmpl w:val="F89C2AF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E40"/>
    <w:multiLevelType w:val="hybridMultilevel"/>
    <w:tmpl w:val="5BD0AA8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764907"/>
    <w:multiLevelType w:val="hybridMultilevel"/>
    <w:tmpl w:val="6ED8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593E7D"/>
    <w:multiLevelType w:val="hybridMultilevel"/>
    <w:tmpl w:val="4CBC260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4041"/>
    <w:multiLevelType w:val="hybridMultilevel"/>
    <w:tmpl w:val="E180855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6"/>
  </w:num>
  <w:num w:numId="3" w16cid:durableId="1073428235">
    <w:abstractNumId w:val="4"/>
  </w:num>
  <w:num w:numId="4" w16cid:durableId="1004629069">
    <w:abstractNumId w:val="7"/>
  </w:num>
  <w:num w:numId="5" w16cid:durableId="1998679208">
    <w:abstractNumId w:val="0"/>
  </w:num>
  <w:num w:numId="6" w16cid:durableId="1052584180">
    <w:abstractNumId w:val="14"/>
  </w:num>
  <w:num w:numId="7" w16cid:durableId="1339425633">
    <w:abstractNumId w:val="36"/>
  </w:num>
  <w:num w:numId="8" w16cid:durableId="458690094">
    <w:abstractNumId w:val="26"/>
  </w:num>
  <w:num w:numId="9" w16cid:durableId="301471097">
    <w:abstractNumId w:val="2"/>
  </w:num>
  <w:num w:numId="10" w16cid:durableId="1184980668">
    <w:abstractNumId w:val="34"/>
  </w:num>
  <w:num w:numId="11" w16cid:durableId="657617757">
    <w:abstractNumId w:val="40"/>
  </w:num>
  <w:num w:numId="12" w16cid:durableId="109514677">
    <w:abstractNumId w:val="23"/>
  </w:num>
  <w:num w:numId="13" w16cid:durableId="1397972813">
    <w:abstractNumId w:val="43"/>
  </w:num>
  <w:num w:numId="14" w16cid:durableId="544948802">
    <w:abstractNumId w:val="8"/>
  </w:num>
  <w:num w:numId="15" w16cid:durableId="1388452071">
    <w:abstractNumId w:val="13"/>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2"/>
  </w:num>
  <w:num w:numId="22" w16cid:durableId="411894425">
    <w:abstractNumId w:val="31"/>
  </w:num>
  <w:num w:numId="23" w16cid:durableId="50613497">
    <w:abstractNumId w:val="28"/>
  </w:num>
  <w:num w:numId="24" w16cid:durableId="1035303881">
    <w:abstractNumId w:val="41"/>
  </w:num>
  <w:num w:numId="25" w16cid:durableId="2042708550">
    <w:abstractNumId w:val="16"/>
  </w:num>
  <w:num w:numId="26" w16cid:durableId="532764526">
    <w:abstractNumId w:val="17"/>
  </w:num>
  <w:num w:numId="27" w16cid:durableId="1131945912">
    <w:abstractNumId w:val="35"/>
  </w:num>
  <w:num w:numId="28" w16cid:durableId="1525944538">
    <w:abstractNumId w:val="38"/>
  </w:num>
  <w:num w:numId="29" w16cid:durableId="585577776">
    <w:abstractNumId w:val="20"/>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21"/>
  </w:num>
  <w:num w:numId="35" w16cid:durableId="497699021">
    <w:abstractNumId w:val="10"/>
  </w:num>
  <w:num w:numId="36" w16cid:durableId="1579317143">
    <w:abstractNumId w:val="33"/>
  </w:num>
  <w:num w:numId="37" w16cid:durableId="443885930">
    <w:abstractNumId w:val="27"/>
  </w:num>
  <w:num w:numId="38" w16cid:durableId="1716736459">
    <w:abstractNumId w:val="32"/>
  </w:num>
  <w:num w:numId="39" w16cid:durableId="112067394">
    <w:abstractNumId w:val="37"/>
  </w:num>
  <w:num w:numId="40" w16cid:durableId="841361705">
    <w:abstractNumId w:val="15"/>
  </w:num>
  <w:num w:numId="41" w16cid:durableId="1952739089">
    <w:abstractNumId w:val="19"/>
  </w:num>
  <w:num w:numId="42" w16cid:durableId="1319110708">
    <w:abstractNumId w:val="42"/>
  </w:num>
  <w:num w:numId="43" w16cid:durableId="987629314">
    <w:abstractNumId w:val="5"/>
  </w:num>
  <w:num w:numId="44" w16cid:durableId="11507092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3F8"/>
    <w:rsid w:val="00007887"/>
    <w:rsid w:val="00012D4F"/>
    <w:rsid w:val="0001378B"/>
    <w:rsid w:val="00015E95"/>
    <w:rsid w:val="000160F4"/>
    <w:rsid w:val="00017E26"/>
    <w:rsid w:val="00027330"/>
    <w:rsid w:val="00032F5D"/>
    <w:rsid w:val="00033CD6"/>
    <w:rsid w:val="00036613"/>
    <w:rsid w:val="00036D8D"/>
    <w:rsid w:val="00042D1A"/>
    <w:rsid w:val="0004754B"/>
    <w:rsid w:val="00056D5A"/>
    <w:rsid w:val="00057ABC"/>
    <w:rsid w:val="00061197"/>
    <w:rsid w:val="00062E3E"/>
    <w:rsid w:val="00063B91"/>
    <w:rsid w:val="00074169"/>
    <w:rsid w:val="00077252"/>
    <w:rsid w:val="00083931"/>
    <w:rsid w:val="00084777"/>
    <w:rsid w:val="00087E1E"/>
    <w:rsid w:val="00096168"/>
    <w:rsid w:val="000A035E"/>
    <w:rsid w:val="000A41BB"/>
    <w:rsid w:val="000B65DD"/>
    <w:rsid w:val="000D5820"/>
    <w:rsid w:val="000D627C"/>
    <w:rsid w:val="000E51BA"/>
    <w:rsid w:val="0010006A"/>
    <w:rsid w:val="00103DBC"/>
    <w:rsid w:val="00112D4A"/>
    <w:rsid w:val="001168C0"/>
    <w:rsid w:val="00134B34"/>
    <w:rsid w:val="0014101C"/>
    <w:rsid w:val="0014520B"/>
    <w:rsid w:val="001477E4"/>
    <w:rsid w:val="00154031"/>
    <w:rsid w:val="00167E94"/>
    <w:rsid w:val="001773AD"/>
    <w:rsid w:val="00180F84"/>
    <w:rsid w:val="001814EA"/>
    <w:rsid w:val="0018288A"/>
    <w:rsid w:val="00187F89"/>
    <w:rsid w:val="00196761"/>
    <w:rsid w:val="001B054D"/>
    <w:rsid w:val="001B3090"/>
    <w:rsid w:val="001B5314"/>
    <w:rsid w:val="001B557E"/>
    <w:rsid w:val="001D66DF"/>
    <w:rsid w:val="001E37E2"/>
    <w:rsid w:val="001E5A92"/>
    <w:rsid w:val="002024FA"/>
    <w:rsid w:val="00202C0A"/>
    <w:rsid w:val="00202E46"/>
    <w:rsid w:val="002040F9"/>
    <w:rsid w:val="00217F49"/>
    <w:rsid w:val="00220FE2"/>
    <w:rsid w:val="00223C30"/>
    <w:rsid w:val="00226379"/>
    <w:rsid w:val="00235F22"/>
    <w:rsid w:val="0023681A"/>
    <w:rsid w:val="00236B59"/>
    <w:rsid w:val="002378F5"/>
    <w:rsid w:val="00244BC0"/>
    <w:rsid w:val="00245FA3"/>
    <w:rsid w:val="0025689F"/>
    <w:rsid w:val="00262FFB"/>
    <w:rsid w:val="0026476C"/>
    <w:rsid w:val="0026477E"/>
    <w:rsid w:val="00266900"/>
    <w:rsid w:val="00267AA0"/>
    <w:rsid w:val="0027039C"/>
    <w:rsid w:val="00270938"/>
    <w:rsid w:val="00281739"/>
    <w:rsid w:val="002875D9"/>
    <w:rsid w:val="0029223D"/>
    <w:rsid w:val="002A18F2"/>
    <w:rsid w:val="002A6255"/>
    <w:rsid w:val="002A6E52"/>
    <w:rsid w:val="002B28EA"/>
    <w:rsid w:val="002B2956"/>
    <w:rsid w:val="002C4235"/>
    <w:rsid w:val="002C6D9D"/>
    <w:rsid w:val="002D14F2"/>
    <w:rsid w:val="002D6D10"/>
    <w:rsid w:val="002F1BB5"/>
    <w:rsid w:val="00300A57"/>
    <w:rsid w:val="00304135"/>
    <w:rsid w:val="00305789"/>
    <w:rsid w:val="0030666F"/>
    <w:rsid w:val="00306F7E"/>
    <w:rsid w:val="0031259D"/>
    <w:rsid w:val="00313140"/>
    <w:rsid w:val="00314C75"/>
    <w:rsid w:val="003211A9"/>
    <w:rsid w:val="00321FD4"/>
    <w:rsid w:val="003234ED"/>
    <w:rsid w:val="003328C8"/>
    <w:rsid w:val="00335A4B"/>
    <w:rsid w:val="00344992"/>
    <w:rsid w:val="00347EBE"/>
    <w:rsid w:val="0035565F"/>
    <w:rsid w:val="00355D38"/>
    <w:rsid w:val="00356F7A"/>
    <w:rsid w:val="00357000"/>
    <w:rsid w:val="00367BF9"/>
    <w:rsid w:val="00381E32"/>
    <w:rsid w:val="00387955"/>
    <w:rsid w:val="003918D4"/>
    <w:rsid w:val="00393D71"/>
    <w:rsid w:val="003A146B"/>
    <w:rsid w:val="003A5AAF"/>
    <w:rsid w:val="003C1C5E"/>
    <w:rsid w:val="003D0540"/>
    <w:rsid w:val="003D3B56"/>
    <w:rsid w:val="003D5F75"/>
    <w:rsid w:val="003E1F93"/>
    <w:rsid w:val="003F326D"/>
    <w:rsid w:val="003F648D"/>
    <w:rsid w:val="00403A4A"/>
    <w:rsid w:val="00406940"/>
    <w:rsid w:val="004071EC"/>
    <w:rsid w:val="00410B6A"/>
    <w:rsid w:val="00411CD6"/>
    <w:rsid w:val="004135C0"/>
    <w:rsid w:val="00415A25"/>
    <w:rsid w:val="00421B69"/>
    <w:rsid w:val="0043137C"/>
    <w:rsid w:val="00434911"/>
    <w:rsid w:val="00446C0E"/>
    <w:rsid w:val="004667B3"/>
    <w:rsid w:val="00473FA5"/>
    <w:rsid w:val="004760CB"/>
    <w:rsid w:val="004802CA"/>
    <w:rsid w:val="00483D84"/>
    <w:rsid w:val="00491645"/>
    <w:rsid w:val="00492A4E"/>
    <w:rsid w:val="00494FD9"/>
    <w:rsid w:val="004A4DD9"/>
    <w:rsid w:val="004B1DBF"/>
    <w:rsid w:val="004C0DBD"/>
    <w:rsid w:val="004D14D7"/>
    <w:rsid w:val="004D6164"/>
    <w:rsid w:val="004E05E7"/>
    <w:rsid w:val="004E773F"/>
    <w:rsid w:val="004F002E"/>
    <w:rsid w:val="00522A56"/>
    <w:rsid w:val="0052324C"/>
    <w:rsid w:val="00525C59"/>
    <w:rsid w:val="00526A0A"/>
    <w:rsid w:val="005332E1"/>
    <w:rsid w:val="005348F9"/>
    <w:rsid w:val="005362EE"/>
    <w:rsid w:val="005405A9"/>
    <w:rsid w:val="00541A93"/>
    <w:rsid w:val="00542CB7"/>
    <w:rsid w:val="005473D6"/>
    <w:rsid w:val="005538F4"/>
    <w:rsid w:val="005578F8"/>
    <w:rsid w:val="005628D4"/>
    <w:rsid w:val="00563CDB"/>
    <w:rsid w:val="00574EC3"/>
    <w:rsid w:val="00580CC3"/>
    <w:rsid w:val="00582063"/>
    <w:rsid w:val="00583D0E"/>
    <w:rsid w:val="00587FD3"/>
    <w:rsid w:val="00591468"/>
    <w:rsid w:val="005B1976"/>
    <w:rsid w:val="005B2389"/>
    <w:rsid w:val="005B77D6"/>
    <w:rsid w:val="005D5320"/>
    <w:rsid w:val="005D6D12"/>
    <w:rsid w:val="005E0189"/>
    <w:rsid w:val="005E74DA"/>
    <w:rsid w:val="005F1226"/>
    <w:rsid w:val="005F2F49"/>
    <w:rsid w:val="00602D8C"/>
    <w:rsid w:val="00615807"/>
    <w:rsid w:val="00631317"/>
    <w:rsid w:val="00635584"/>
    <w:rsid w:val="006356AF"/>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C474A"/>
    <w:rsid w:val="006D0755"/>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42F3F"/>
    <w:rsid w:val="007469D6"/>
    <w:rsid w:val="00762F32"/>
    <w:rsid w:val="007751C1"/>
    <w:rsid w:val="00775B05"/>
    <w:rsid w:val="00790F09"/>
    <w:rsid w:val="00791D1B"/>
    <w:rsid w:val="007C3300"/>
    <w:rsid w:val="007D44AA"/>
    <w:rsid w:val="007E0092"/>
    <w:rsid w:val="007E114F"/>
    <w:rsid w:val="007F088A"/>
    <w:rsid w:val="007F268C"/>
    <w:rsid w:val="00803D0C"/>
    <w:rsid w:val="00803D20"/>
    <w:rsid w:val="00807835"/>
    <w:rsid w:val="00821D77"/>
    <w:rsid w:val="0082650C"/>
    <w:rsid w:val="00826A4C"/>
    <w:rsid w:val="0083160D"/>
    <w:rsid w:val="00836DE2"/>
    <w:rsid w:val="0084298C"/>
    <w:rsid w:val="00853C51"/>
    <w:rsid w:val="008545AC"/>
    <w:rsid w:val="00860EB5"/>
    <w:rsid w:val="00866F46"/>
    <w:rsid w:val="00870726"/>
    <w:rsid w:val="00872142"/>
    <w:rsid w:val="008729B1"/>
    <w:rsid w:val="00882F0E"/>
    <w:rsid w:val="00885B5B"/>
    <w:rsid w:val="0089512B"/>
    <w:rsid w:val="00897D23"/>
    <w:rsid w:val="008A29B6"/>
    <w:rsid w:val="008A3DEA"/>
    <w:rsid w:val="008B16D9"/>
    <w:rsid w:val="008B6BD4"/>
    <w:rsid w:val="008C0740"/>
    <w:rsid w:val="008C25B0"/>
    <w:rsid w:val="008C6AA4"/>
    <w:rsid w:val="008D3E96"/>
    <w:rsid w:val="008E5A02"/>
    <w:rsid w:val="008F03FE"/>
    <w:rsid w:val="008F714E"/>
    <w:rsid w:val="00901CE1"/>
    <w:rsid w:val="0090401D"/>
    <w:rsid w:val="009057E8"/>
    <w:rsid w:val="00907FB3"/>
    <w:rsid w:val="00914C85"/>
    <w:rsid w:val="009262F6"/>
    <w:rsid w:val="00927098"/>
    <w:rsid w:val="0093125C"/>
    <w:rsid w:val="00940A85"/>
    <w:rsid w:val="00940C28"/>
    <w:rsid w:val="00943761"/>
    <w:rsid w:val="00946345"/>
    <w:rsid w:val="00956C1B"/>
    <w:rsid w:val="00971414"/>
    <w:rsid w:val="00971C56"/>
    <w:rsid w:val="00972DF5"/>
    <w:rsid w:val="00974270"/>
    <w:rsid w:val="00976BFB"/>
    <w:rsid w:val="00985012"/>
    <w:rsid w:val="00990116"/>
    <w:rsid w:val="00990C23"/>
    <w:rsid w:val="009A5C83"/>
    <w:rsid w:val="009B0D33"/>
    <w:rsid w:val="009B4882"/>
    <w:rsid w:val="009D422B"/>
    <w:rsid w:val="009D68AB"/>
    <w:rsid w:val="009D7CC4"/>
    <w:rsid w:val="00A01BFA"/>
    <w:rsid w:val="00A056BA"/>
    <w:rsid w:val="00A06B37"/>
    <w:rsid w:val="00A1432E"/>
    <w:rsid w:val="00A1579D"/>
    <w:rsid w:val="00A16717"/>
    <w:rsid w:val="00A230EC"/>
    <w:rsid w:val="00A25FE4"/>
    <w:rsid w:val="00A332F5"/>
    <w:rsid w:val="00A357BC"/>
    <w:rsid w:val="00A3793F"/>
    <w:rsid w:val="00A42708"/>
    <w:rsid w:val="00A45248"/>
    <w:rsid w:val="00A5259C"/>
    <w:rsid w:val="00A62909"/>
    <w:rsid w:val="00A66E42"/>
    <w:rsid w:val="00A70A61"/>
    <w:rsid w:val="00A74CE1"/>
    <w:rsid w:val="00A94B6A"/>
    <w:rsid w:val="00AA0261"/>
    <w:rsid w:val="00AA2BCC"/>
    <w:rsid w:val="00AA5717"/>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1365"/>
    <w:rsid w:val="00B17D56"/>
    <w:rsid w:val="00B33BBD"/>
    <w:rsid w:val="00B40B06"/>
    <w:rsid w:val="00B412F6"/>
    <w:rsid w:val="00B53658"/>
    <w:rsid w:val="00B5377E"/>
    <w:rsid w:val="00B565A2"/>
    <w:rsid w:val="00B65646"/>
    <w:rsid w:val="00B679B1"/>
    <w:rsid w:val="00B73770"/>
    <w:rsid w:val="00B73E8E"/>
    <w:rsid w:val="00B81B8F"/>
    <w:rsid w:val="00B820FF"/>
    <w:rsid w:val="00B938FD"/>
    <w:rsid w:val="00B962A4"/>
    <w:rsid w:val="00B97CED"/>
    <w:rsid w:val="00BA4C01"/>
    <w:rsid w:val="00BA5A3A"/>
    <w:rsid w:val="00BA67CE"/>
    <w:rsid w:val="00BA7B28"/>
    <w:rsid w:val="00BB1B76"/>
    <w:rsid w:val="00BB1D70"/>
    <w:rsid w:val="00BB7C99"/>
    <w:rsid w:val="00BC3467"/>
    <w:rsid w:val="00BC4FCB"/>
    <w:rsid w:val="00BD1383"/>
    <w:rsid w:val="00BD7497"/>
    <w:rsid w:val="00BE2085"/>
    <w:rsid w:val="00BE4676"/>
    <w:rsid w:val="00BF0BD1"/>
    <w:rsid w:val="00BF6007"/>
    <w:rsid w:val="00C04ABA"/>
    <w:rsid w:val="00C06F8B"/>
    <w:rsid w:val="00C15C69"/>
    <w:rsid w:val="00C15D4B"/>
    <w:rsid w:val="00C308A6"/>
    <w:rsid w:val="00C318EC"/>
    <w:rsid w:val="00C37647"/>
    <w:rsid w:val="00C376E3"/>
    <w:rsid w:val="00C43508"/>
    <w:rsid w:val="00C46A03"/>
    <w:rsid w:val="00C53AE9"/>
    <w:rsid w:val="00C53FAE"/>
    <w:rsid w:val="00C553BC"/>
    <w:rsid w:val="00C55449"/>
    <w:rsid w:val="00C55841"/>
    <w:rsid w:val="00C61CB8"/>
    <w:rsid w:val="00C67DF9"/>
    <w:rsid w:val="00C77F65"/>
    <w:rsid w:val="00C807B2"/>
    <w:rsid w:val="00C81D83"/>
    <w:rsid w:val="00C8314B"/>
    <w:rsid w:val="00C92AFE"/>
    <w:rsid w:val="00C93837"/>
    <w:rsid w:val="00C93EA8"/>
    <w:rsid w:val="00C96EF5"/>
    <w:rsid w:val="00CA2966"/>
    <w:rsid w:val="00CA469D"/>
    <w:rsid w:val="00CA51F6"/>
    <w:rsid w:val="00CB2B79"/>
    <w:rsid w:val="00CB7368"/>
    <w:rsid w:val="00CB786B"/>
    <w:rsid w:val="00CC33FF"/>
    <w:rsid w:val="00CD072C"/>
    <w:rsid w:val="00CD295D"/>
    <w:rsid w:val="00CE025D"/>
    <w:rsid w:val="00CE0EBF"/>
    <w:rsid w:val="00CE2F3F"/>
    <w:rsid w:val="00CE5F3F"/>
    <w:rsid w:val="00CF75E4"/>
    <w:rsid w:val="00D022E5"/>
    <w:rsid w:val="00D133E8"/>
    <w:rsid w:val="00D17E99"/>
    <w:rsid w:val="00D22799"/>
    <w:rsid w:val="00D31721"/>
    <w:rsid w:val="00D319FD"/>
    <w:rsid w:val="00D32DE0"/>
    <w:rsid w:val="00D339F7"/>
    <w:rsid w:val="00D37881"/>
    <w:rsid w:val="00D40010"/>
    <w:rsid w:val="00D406D7"/>
    <w:rsid w:val="00D432EF"/>
    <w:rsid w:val="00D550CF"/>
    <w:rsid w:val="00D647A9"/>
    <w:rsid w:val="00D71DFC"/>
    <w:rsid w:val="00D7244E"/>
    <w:rsid w:val="00D74BB1"/>
    <w:rsid w:val="00D85243"/>
    <w:rsid w:val="00D86418"/>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DF7F07"/>
    <w:rsid w:val="00E15EC1"/>
    <w:rsid w:val="00E20DB4"/>
    <w:rsid w:val="00E21133"/>
    <w:rsid w:val="00E30B0F"/>
    <w:rsid w:val="00E42084"/>
    <w:rsid w:val="00E44F51"/>
    <w:rsid w:val="00E51BF1"/>
    <w:rsid w:val="00E53D6D"/>
    <w:rsid w:val="00E6171E"/>
    <w:rsid w:val="00E633E1"/>
    <w:rsid w:val="00E63567"/>
    <w:rsid w:val="00E662D9"/>
    <w:rsid w:val="00E6678E"/>
    <w:rsid w:val="00E7629B"/>
    <w:rsid w:val="00E80235"/>
    <w:rsid w:val="00EB2D92"/>
    <w:rsid w:val="00EC19D9"/>
    <w:rsid w:val="00EC4660"/>
    <w:rsid w:val="00ED18BD"/>
    <w:rsid w:val="00ED76D3"/>
    <w:rsid w:val="00EE26D4"/>
    <w:rsid w:val="00EE2EAE"/>
    <w:rsid w:val="00EE6684"/>
    <w:rsid w:val="00EF0A4D"/>
    <w:rsid w:val="00EF180E"/>
    <w:rsid w:val="00F13784"/>
    <w:rsid w:val="00F139FB"/>
    <w:rsid w:val="00F13FDC"/>
    <w:rsid w:val="00F144BF"/>
    <w:rsid w:val="00F172BA"/>
    <w:rsid w:val="00F174FF"/>
    <w:rsid w:val="00F177F2"/>
    <w:rsid w:val="00F204D9"/>
    <w:rsid w:val="00F20CE3"/>
    <w:rsid w:val="00F243D5"/>
    <w:rsid w:val="00F3077F"/>
    <w:rsid w:val="00F43C23"/>
    <w:rsid w:val="00F449ED"/>
    <w:rsid w:val="00F4771D"/>
    <w:rsid w:val="00F548FB"/>
    <w:rsid w:val="00F559D9"/>
    <w:rsid w:val="00F57BC0"/>
    <w:rsid w:val="00F75447"/>
    <w:rsid w:val="00F775BF"/>
    <w:rsid w:val="00F814F1"/>
    <w:rsid w:val="00F87FAA"/>
    <w:rsid w:val="00F93B21"/>
    <w:rsid w:val="00F94617"/>
    <w:rsid w:val="00F94D3A"/>
    <w:rsid w:val="00F96F24"/>
    <w:rsid w:val="00FA5BEA"/>
    <w:rsid w:val="00FB363E"/>
    <w:rsid w:val="00FB4A46"/>
    <w:rsid w:val="00FC02F5"/>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624</TotalTime>
  <Pages>13</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16514</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High School Earth &amp; Science</dc:title>
  <dc:subject>Program Name</dc:subject>
  <dc:creator>SDE</dc:creator>
  <cp:keywords/>
  <cp:lastModifiedBy>Brad Starks</cp:lastModifiedBy>
  <cp:revision>299</cp:revision>
  <cp:lastPrinted>2017-06-14T18:22:00Z</cp:lastPrinted>
  <dcterms:created xsi:type="dcterms:W3CDTF">2024-11-06T12:56:00Z</dcterms:created>
  <dcterms:modified xsi:type="dcterms:W3CDTF">2025-02-21T19:00:00Z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