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73E2D" w14:textId="77777777" w:rsidR="005C15FF" w:rsidRPr="0036295D" w:rsidRDefault="005C15FF" w:rsidP="0085597F">
      <w:pPr>
        <w:pStyle w:val="Heading2"/>
        <w:sectPr w:rsidR="005C15FF" w:rsidRPr="0036295D" w:rsidSect="00CC6D38">
          <w:headerReference w:type="default" r:id="rId8"/>
          <w:footerReference w:type="default" r:id="rId9"/>
          <w:headerReference w:type="first" r:id="rId10"/>
          <w:footerReference w:type="first" r:id="rId11"/>
          <w:type w:val="continuous"/>
          <w:pgSz w:w="12240" w:h="15840"/>
          <w:pgMar w:top="1440" w:right="1440" w:bottom="1440" w:left="1440" w:header="1584" w:footer="144" w:gutter="0"/>
          <w:cols w:space="288"/>
          <w:titlePg/>
          <w:docGrid w:linePitch="360"/>
        </w:sectPr>
      </w:pPr>
    </w:p>
    <w:p w14:paraId="1C7854B8" w14:textId="77777777" w:rsidR="00861652" w:rsidRDefault="00861652" w:rsidP="00861652">
      <w:r>
        <w:t xml:space="preserve">The 2024-2025 School Calendar forms and Calendar Manual are available on the School Finance website at </w:t>
      </w:r>
      <w:hyperlink r:id="rId12" w:history="1">
        <w:r w:rsidRPr="006B2682">
          <w:rPr>
            <w:rStyle w:val="Hyperlink"/>
          </w:rPr>
          <w:t>https://www.sde.idaho.gov/finance/</w:t>
        </w:r>
      </w:hyperlink>
      <w:r>
        <w:t xml:space="preserve"> (select School Calendar Forms in the “Calendars” section). Instructional hour calendar forms must be completed in addition to your ISEE calendars for the 2024-2025 school year. </w:t>
      </w:r>
    </w:p>
    <w:p w14:paraId="4F56C526" w14:textId="77777777" w:rsidR="00861652" w:rsidRDefault="00861652" w:rsidP="00861652">
      <w:pPr>
        <w:spacing w:after="0"/>
      </w:pPr>
      <w:r>
        <w:t>School Finance has updated the calendar forms, please submit using the updated forms.</w:t>
      </w:r>
    </w:p>
    <w:p w14:paraId="4ED62662" w14:textId="77777777" w:rsidR="00861652" w:rsidRDefault="00861652" w:rsidP="00861652">
      <w:pPr>
        <w:pStyle w:val="ListParagraph"/>
        <w:numPr>
          <w:ilvl w:val="0"/>
          <w:numId w:val="36"/>
        </w:numPr>
      </w:pPr>
      <w:r>
        <w:t xml:space="preserve">Identify respective grade groupings on each </w:t>
      </w:r>
      <w:proofErr w:type="gramStart"/>
      <w:r>
        <w:t>form</w:t>
      </w:r>
      <w:proofErr w:type="gramEnd"/>
    </w:p>
    <w:p w14:paraId="088B66CE" w14:textId="77777777" w:rsidR="00861652" w:rsidRDefault="00861652" w:rsidP="00861652">
      <w:pPr>
        <w:pStyle w:val="ListParagraph"/>
        <w:numPr>
          <w:ilvl w:val="0"/>
          <w:numId w:val="36"/>
        </w:numPr>
      </w:pPr>
      <w:r>
        <w:t xml:space="preserve">Color appropriate cells based on the provided </w:t>
      </w:r>
      <w:proofErr w:type="gramStart"/>
      <w:r>
        <w:t>key</w:t>
      </w:r>
      <w:proofErr w:type="gramEnd"/>
    </w:p>
    <w:p w14:paraId="66F3A135" w14:textId="77777777" w:rsidR="00861652" w:rsidRDefault="00861652" w:rsidP="00861652">
      <w:pPr>
        <w:pStyle w:val="ListParagraph"/>
        <w:numPr>
          <w:ilvl w:val="0"/>
          <w:numId w:val="36"/>
        </w:numPr>
      </w:pPr>
      <w:r>
        <w:t xml:space="preserve">Other reporting requirements remain the same from prior </w:t>
      </w:r>
      <w:proofErr w:type="gramStart"/>
      <w:r>
        <w:t>years</w:t>
      </w:r>
      <w:proofErr w:type="gramEnd"/>
    </w:p>
    <w:p w14:paraId="2B7C6D2F" w14:textId="77777777" w:rsidR="00861652" w:rsidRDefault="00861652" w:rsidP="00861652">
      <w:pPr>
        <w:spacing w:after="0"/>
      </w:pPr>
    </w:p>
    <w:p w14:paraId="5F75725F" w14:textId="77777777" w:rsidR="00861652" w:rsidRDefault="00861652" w:rsidP="00861652">
      <w:pPr>
        <w:pStyle w:val="Important"/>
        <w:rPr>
          <w:rStyle w:val="ImportantChar"/>
          <w:color w:val="C00000"/>
        </w:rPr>
      </w:pPr>
      <w:r>
        <w:rPr>
          <w:rStyle w:val="ImportantChar"/>
          <w:color w:val="C00000"/>
        </w:rPr>
        <w:t xml:space="preserve">2024-2025 </w:t>
      </w:r>
      <w:r w:rsidRPr="00556DDF">
        <w:rPr>
          <w:rStyle w:val="ImportantChar"/>
          <w:color w:val="C00000"/>
        </w:rPr>
        <w:t xml:space="preserve">Calendars are due to School Finance no later than May 31. </w:t>
      </w:r>
    </w:p>
    <w:p w14:paraId="37B19F99" w14:textId="0CFA1493" w:rsidR="00861652" w:rsidRDefault="00861652" w:rsidP="00861652">
      <w:pPr>
        <w:pStyle w:val="Important"/>
        <w:rPr>
          <w:color w:val="auto"/>
        </w:rPr>
      </w:pPr>
      <w:r w:rsidRPr="00556DDF">
        <w:t xml:space="preserve">Submit the forms </w:t>
      </w:r>
      <w:r>
        <w:t xml:space="preserve">by emailing Amber Worthington at </w:t>
      </w:r>
      <w:hyperlink r:id="rId13" w:history="1">
        <w:r w:rsidRPr="00861652">
          <w:rPr>
            <w:rStyle w:val="Hyperlink"/>
          </w:rPr>
          <w:t>aworthington@sde.idaho.gov</w:t>
        </w:r>
      </w:hyperlink>
    </w:p>
    <w:p w14:paraId="34447870" w14:textId="77777777" w:rsidR="00861652" w:rsidRDefault="00861652" w:rsidP="00861652">
      <w:pPr>
        <w:pStyle w:val="Important"/>
        <w:rPr>
          <w:color w:val="C00000"/>
        </w:rPr>
      </w:pPr>
      <w:r w:rsidRPr="00B82DB3">
        <w:rPr>
          <w:color w:val="C00000"/>
        </w:rPr>
        <w:t>Please send in excel format</w:t>
      </w:r>
      <w:r>
        <w:rPr>
          <w:color w:val="C00000"/>
        </w:rPr>
        <w:t xml:space="preserve"> and </w:t>
      </w:r>
      <w:proofErr w:type="gramStart"/>
      <w:r>
        <w:rPr>
          <w:color w:val="C00000"/>
        </w:rPr>
        <w:t>submit</w:t>
      </w:r>
      <w:proofErr w:type="gramEnd"/>
      <w:r>
        <w:rPr>
          <w:color w:val="C00000"/>
        </w:rPr>
        <w:t xml:space="preserve"> as a single file</w:t>
      </w:r>
      <w:r w:rsidRPr="00B82DB3">
        <w:rPr>
          <w:color w:val="C00000"/>
        </w:rPr>
        <w:t>.</w:t>
      </w:r>
    </w:p>
    <w:p w14:paraId="41CD41F2" w14:textId="77777777" w:rsidR="00861652" w:rsidRPr="00840D93" w:rsidRDefault="00861652" w:rsidP="00861652">
      <w:pPr>
        <w:pStyle w:val="Important"/>
        <w:numPr>
          <w:ilvl w:val="0"/>
          <w:numId w:val="38"/>
        </w:numPr>
      </w:pPr>
      <w:r w:rsidRPr="00840D93">
        <w:t xml:space="preserve">Rename your template to include your 3-digit district/charter </w:t>
      </w:r>
      <w:proofErr w:type="gramStart"/>
      <w:r w:rsidRPr="00840D93">
        <w:t>number</w:t>
      </w:r>
      <w:proofErr w:type="gramEnd"/>
    </w:p>
    <w:p w14:paraId="7A67B1E9" w14:textId="77777777" w:rsidR="00861652" w:rsidRPr="00840D93" w:rsidRDefault="00861652" w:rsidP="00861652">
      <w:pPr>
        <w:pStyle w:val="Important"/>
        <w:numPr>
          <w:ilvl w:val="0"/>
          <w:numId w:val="38"/>
        </w:numPr>
      </w:pPr>
      <w:r w:rsidRPr="00840D93">
        <w:t>Example: 100_Instructional Hours Calendar 2023-2024</w:t>
      </w:r>
    </w:p>
    <w:p w14:paraId="77211F0B" w14:textId="77777777" w:rsidR="00861652" w:rsidRDefault="00861652" w:rsidP="00861652">
      <w:pPr>
        <w:spacing w:after="0"/>
      </w:pPr>
    </w:p>
    <w:p w14:paraId="4CB0DC4F" w14:textId="77777777" w:rsidR="00861652" w:rsidRPr="00B82DB3" w:rsidRDefault="00861652" w:rsidP="00861652">
      <w:pPr>
        <w:pStyle w:val="Heading1"/>
        <w:spacing w:before="0"/>
      </w:pPr>
      <w:r>
        <w:t>Instructional Hours Calendars</w:t>
      </w:r>
    </w:p>
    <w:p w14:paraId="3800B185" w14:textId="77777777" w:rsidR="00861652" w:rsidRDefault="00861652" w:rsidP="00861652">
      <w:r>
        <w:t xml:space="preserve">For instructional hour purposes, Idaho Code 33-512 has minimum instructional hour requirements for specific grade groupings. For ISEE attendance reporting purposes (and therefore the support unit calculation/funding), Idaho Code 33-1002 has different grade groupings. </w:t>
      </w:r>
    </w:p>
    <w:tbl>
      <w:tblPr>
        <w:tblStyle w:val="TableGrid"/>
        <w:tblW w:w="0" w:type="auto"/>
        <w:tblLook w:val="04A0" w:firstRow="1" w:lastRow="0" w:firstColumn="1" w:lastColumn="0" w:noHBand="0" w:noVBand="1"/>
      </w:tblPr>
      <w:tblGrid>
        <w:gridCol w:w="4675"/>
        <w:gridCol w:w="4675"/>
      </w:tblGrid>
      <w:tr w:rsidR="00861652" w14:paraId="01B1D313" w14:textId="77777777" w:rsidTr="00C6154B">
        <w:tc>
          <w:tcPr>
            <w:tcW w:w="4675" w:type="dxa"/>
          </w:tcPr>
          <w:p w14:paraId="0DA70799" w14:textId="77777777" w:rsidR="00861652" w:rsidRPr="00E6054A" w:rsidRDefault="00861652" w:rsidP="00C6154B">
            <w:pPr>
              <w:rPr>
                <w:b/>
              </w:rPr>
            </w:pPr>
            <w:r w:rsidRPr="00E6054A">
              <w:rPr>
                <w:b/>
              </w:rPr>
              <w:t>Instructional Hour Reporting Requirements for Calendars (IC 33-512)</w:t>
            </w:r>
          </w:p>
        </w:tc>
        <w:tc>
          <w:tcPr>
            <w:tcW w:w="4675" w:type="dxa"/>
          </w:tcPr>
          <w:p w14:paraId="5BDB289C" w14:textId="77777777" w:rsidR="00861652" w:rsidRPr="00E6054A" w:rsidRDefault="00861652" w:rsidP="00C6154B">
            <w:pPr>
              <w:rPr>
                <w:b/>
              </w:rPr>
            </w:pPr>
            <w:r w:rsidRPr="00E6054A">
              <w:rPr>
                <w:b/>
              </w:rPr>
              <w:t xml:space="preserve">ISEE Attendance Reporting Grade Groupings for Funding Purposes (IC 33-1002): </w:t>
            </w:r>
          </w:p>
        </w:tc>
      </w:tr>
      <w:tr w:rsidR="00861652" w14:paraId="27378056" w14:textId="77777777" w:rsidTr="00C6154B">
        <w:tc>
          <w:tcPr>
            <w:tcW w:w="4675" w:type="dxa"/>
          </w:tcPr>
          <w:p w14:paraId="1DFB30AF" w14:textId="77777777" w:rsidR="00861652" w:rsidRDefault="00861652" w:rsidP="00C6154B">
            <w:pPr>
              <w:spacing w:after="0"/>
            </w:pPr>
            <w:r>
              <w:t>Kindergarten: 450 hours</w:t>
            </w:r>
          </w:p>
          <w:p w14:paraId="48876691" w14:textId="77777777" w:rsidR="00861652" w:rsidRDefault="00861652" w:rsidP="00C6154B">
            <w:pPr>
              <w:spacing w:after="0"/>
            </w:pPr>
            <w:r>
              <w:t>Grades 1-3: 810 hours</w:t>
            </w:r>
          </w:p>
          <w:p w14:paraId="0D76B3FA" w14:textId="77777777" w:rsidR="00861652" w:rsidRDefault="00861652" w:rsidP="00C6154B">
            <w:pPr>
              <w:spacing w:after="0"/>
            </w:pPr>
            <w:r>
              <w:t>Grades 4-8: 900 hours</w:t>
            </w:r>
          </w:p>
          <w:p w14:paraId="1DE3357F" w14:textId="77777777" w:rsidR="00861652" w:rsidRDefault="00861652" w:rsidP="00C6154B">
            <w:pPr>
              <w:spacing w:after="0"/>
            </w:pPr>
            <w:r>
              <w:t>Grades 9-11: 990 hours</w:t>
            </w:r>
          </w:p>
          <w:p w14:paraId="3087FB0A" w14:textId="77777777" w:rsidR="00861652" w:rsidRDefault="00861652" w:rsidP="00C6154B">
            <w:pPr>
              <w:spacing w:after="0"/>
            </w:pPr>
            <w:r>
              <w:t>Grade 12: 979 hours</w:t>
            </w:r>
          </w:p>
          <w:p w14:paraId="6BB6876C" w14:textId="77777777" w:rsidR="00861652" w:rsidRDefault="00861652" w:rsidP="00C6154B">
            <w:pPr>
              <w:spacing w:after="0"/>
            </w:pPr>
            <w:r>
              <w:t>Alternative Schools: 900 hours</w:t>
            </w:r>
          </w:p>
        </w:tc>
        <w:tc>
          <w:tcPr>
            <w:tcW w:w="4675" w:type="dxa"/>
          </w:tcPr>
          <w:p w14:paraId="54761D70" w14:textId="77777777" w:rsidR="00861652" w:rsidRDefault="00861652" w:rsidP="00C6154B">
            <w:r>
              <w:t>Kindergarten</w:t>
            </w:r>
          </w:p>
          <w:p w14:paraId="52543E68" w14:textId="77777777" w:rsidR="00861652" w:rsidRDefault="00861652" w:rsidP="00C6154B">
            <w:r>
              <w:t>Grades 1-6</w:t>
            </w:r>
          </w:p>
          <w:p w14:paraId="04EB0B21" w14:textId="77777777" w:rsidR="00861652" w:rsidRDefault="00861652" w:rsidP="00C6154B">
            <w:r>
              <w:t>Grades 7-12</w:t>
            </w:r>
          </w:p>
          <w:p w14:paraId="4816A151" w14:textId="77777777" w:rsidR="00861652" w:rsidRDefault="00861652" w:rsidP="00C6154B">
            <w:r>
              <w:t>Alternative Secondary</w:t>
            </w:r>
          </w:p>
        </w:tc>
      </w:tr>
    </w:tbl>
    <w:p w14:paraId="06AB4169" w14:textId="04F4F75A" w:rsidR="00861652" w:rsidRDefault="00861652" w:rsidP="00861652">
      <w:pPr>
        <w:spacing w:before="300"/>
      </w:pPr>
      <w:r>
        <w:t xml:space="preserve">When working on your instructional calendars, please complete only as many calendars as are appropriate. </w:t>
      </w:r>
    </w:p>
    <w:p w14:paraId="5A34A11A" w14:textId="77777777" w:rsidR="00861652" w:rsidRDefault="00861652" w:rsidP="00861652">
      <w:pPr>
        <w:spacing w:after="0"/>
      </w:pPr>
      <w:r>
        <w:lastRenderedPageBreak/>
        <w:t xml:space="preserve">For example, if </w:t>
      </w:r>
      <w:proofErr w:type="gramStart"/>
      <w:r>
        <w:t>all of</w:t>
      </w:r>
      <w:proofErr w:type="gramEnd"/>
      <w:r>
        <w:t xml:space="preserve"> your elementary buildings and grades 1-6 </w:t>
      </w:r>
      <w:proofErr w:type="gramStart"/>
      <w:r>
        <w:t>will have</w:t>
      </w:r>
      <w:proofErr w:type="gramEnd"/>
      <w:r>
        <w:t xml:space="preserve"> the exact same schedule and number of instructional hours and minutes per day, please submit one calendar. If you have multiple buildings with the same schedule and grades/grade grouping, please include these buildings on a single form. If the last day of school for your seniors is prior to the last day of school for the rest of your students, or if the senior calendar is different in any way, complete a separate calendar for Grade 12. </w:t>
      </w:r>
    </w:p>
    <w:p w14:paraId="30154161" w14:textId="77777777" w:rsidR="00861652" w:rsidRDefault="00861652" w:rsidP="00861652">
      <w:pPr>
        <w:spacing w:after="0"/>
      </w:pPr>
    </w:p>
    <w:p w14:paraId="3A7A0566" w14:textId="77777777" w:rsidR="00861652" w:rsidRDefault="00861652" w:rsidP="00861652">
      <w:pPr>
        <w:rPr>
          <w:b/>
          <w:i/>
        </w:rPr>
      </w:pPr>
      <w:r>
        <w:t xml:space="preserve">Complete a separate kindergarten calendar for each kindergarten schedule within a building. Indicate on each calendar whether the regular daily schedule is AM, PM, or Full Day. </w:t>
      </w:r>
      <w:r>
        <w:rPr>
          <w:b/>
          <w:i/>
        </w:rPr>
        <w:t>Please do not include your AM and PM kindergartens on the same calendar form.</w:t>
      </w:r>
    </w:p>
    <w:p w14:paraId="762DE7C1" w14:textId="77777777" w:rsidR="00861652" w:rsidRDefault="00861652" w:rsidP="00861652">
      <w:r>
        <w:t xml:space="preserve">Report actual hours and minutes of instruction in appropriate table. Hours and minutes will be converted to a decimal format. </w:t>
      </w:r>
      <w:r w:rsidRPr="00301A7D">
        <w:rPr>
          <w:b/>
        </w:rPr>
        <w:t>The calendar template will make these calculations for you once the hours and minutes of instruction are entered</w:t>
      </w:r>
      <w:r>
        <w:rPr>
          <w:b/>
        </w:rPr>
        <w:t>.</w:t>
      </w:r>
    </w:p>
    <w:p w14:paraId="5A20BED0" w14:textId="77777777" w:rsidR="00861652" w:rsidRDefault="00861652" w:rsidP="00861652">
      <w:r>
        <w:t xml:space="preserve">Any day with less than a full day of instruction is a </w:t>
      </w:r>
      <w:r>
        <w:rPr>
          <w:b/>
        </w:rPr>
        <w:t>modified day</w:t>
      </w:r>
      <w:r>
        <w:t xml:space="preserve"> and should be recorded in the table at the bottom of the calendar form (e.g. early dismissal for a holiday or other activities). </w:t>
      </w:r>
    </w:p>
    <w:p w14:paraId="35451A63" w14:textId="77777777" w:rsidR="00861652" w:rsidRDefault="00861652" w:rsidP="00861652">
      <w:pPr>
        <w:rPr>
          <w:b/>
          <w:u w:val="single"/>
        </w:rPr>
      </w:pPr>
      <w:r>
        <w:rPr>
          <w:b/>
          <w:u w:val="single"/>
        </w:rPr>
        <w:t xml:space="preserve">Please remember: </w:t>
      </w:r>
    </w:p>
    <w:p w14:paraId="3712263A" w14:textId="5A609C9A" w:rsidR="00861652" w:rsidRDefault="00861652" w:rsidP="00861652">
      <w:pPr>
        <w:pStyle w:val="ListParagraph"/>
        <w:numPr>
          <w:ilvl w:val="0"/>
          <w:numId w:val="37"/>
        </w:numPr>
      </w:pPr>
      <w:r>
        <w:t xml:space="preserve">Include a copy of your patron calendar when you submit your </w:t>
      </w:r>
      <w:r>
        <w:t>Idaho Department of Education</w:t>
      </w:r>
      <w:r>
        <w:t xml:space="preserve"> </w:t>
      </w:r>
      <w:proofErr w:type="gramStart"/>
      <w:r>
        <w:t>calendars</w:t>
      </w:r>
      <w:proofErr w:type="gramEnd"/>
    </w:p>
    <w:p w14:paraId="4E5145E1" w14:textId="791C094F" w:rsidR="00861652" w:rsidRDefault="00861652" w:rsidP="00861652">
      <w:pPr>
        <w:pStyle w:val="ListParagraph"/>
        <w:numPr>
          <w:ilvl w:val="0"/>
          <w:numId w:val="37"/>
        </w:numPr>
      </w:pPr>
      <w:r>
        <w:t xml:space="preserve">Detailed instructions (and a FAQ section) can be found in the Calendar Overview manual available on the </w:t>
      </w:r>
      <w:r>
        <w:t>Idaho Department of Education</w:t>
      </w:r>
      <w:r>
        <w:t xml:space="preserve"> website at </w:t>
      </w:r>
      <w:hyperlink r:id="rId14" w:history="1">
        <w:r w:rsidRPr="006B2682">
          <w:rPr>
            <w:rStyle w:val="Hyperlink"/>
          </w:rPr>
          <w:t>https://www.sde.idaho.gov/finance/</w:t>
        </w:r>
      </w:hyperlink>
      <w:r>
        <w:t xml:space="preserve"> (look for Manuals under “General Files”)</w:t>
      </w:r>
    </w:p>
    <w:p w14:paraId="1EF2952B" w14:textId="77777777" w:rsidR="00861652" w:rsidRDefault="00861652" w:rsidP="00861652">
      <w:pPr>
        <w:pStyle w:val="ListParagraph"/>
        <w:numPr>
          <w:ilvl w:val="0"/>
          <w:numId w:val="37"/>
        </w:numPr>
      </w:pPr>
      <w:r w:rsidRPr="00301A7D">
        <w:rPr>
          <w:b/>
        </w:rPr>
        <w:t>Instructional time does not include passing time, recesses, lunch breaks, etc</w:t>
      </w:r>
      <w:r>
        <w:t xml:space="preserve">. </w:t>
      </w:r>
    </w:p>
    <w:p w14:paraId="5B515096" w14:textId="77777777" w:rsidR="00861652" w:rsidRDefault="00861652" w:rsidP="00861652">
      <w:pPr>
        <w:pStyle w:val="ListParagraph"/>
        <w:numPr>
          <w:ilvl w:val="0"/>
          <w:numId w:val="37"/>
        </w:numPr>
      </w:pPr>
      <w:r>
        <w:t xml:space="preserve">Mark </w:t>
      </w:r>
      <w:r>
        <w:rPr>
          <w:b/>
          <w:u w:val="single"/>
        </w:rPr>
        <w:t>all</w:t>
      </w:r>
      <w:r>
        <w:t xml:space="preserve"> days not in session with the gray color code</w:t>
      </w:r>
    </w:p>
    <w:p w14:paraId="598D6CA6" w14:textId="77777777" w:rsidR="00861652" w:rsidRDefault="00861652" w:rsidP="00861652">
      <w:pPr>
        <w:pStyle w:val="ListParagraph"/>
        <w:numPr>
          <w:ilvl w:val="1"/>
          <w:numId w:val="37"/>
        </w:numPr>
      </w:pPr>
      <w:r>
        <w:t xml:space="preserve">If you are operating on a 4-Day Week, please enter ‘Y’ in the </w:t>
      </w:r>
      <w:proofErr w:type="gramStart"/>
      <w:r>
        <w:t>checkbox</w:t>
      </w:r>
      <w:proofErr w:type="gramEnd"/>
    </w:p>
    <w:p w14:paraId="218DF433" w14:textId="77777777" w:rsidR="00861652" w:rsidRDefault="00861652" w:rsidP="00861652">
      <w:pPr>
        <w:pStyle w:val="ListParagraph"/>
        <w:numPr>
          <w:ilvl w:val="0"/>
          <w:numId w:val="37"/>
        </w:numPr>
      </w:pPr>
      <w:r>
        <w:t xml:space="preserve">Staff development </w:t>
      </w:r>
      <w:r>
        <w:rPr>
          <w:b/>
          <w:u w:val="single"/>
        </w:rPr>
        <w:t>does not</w:t>
      </w:r>
      <w:r>
        <w:t xml:space="preserve"> include teacher </w:t>
      </w:r>
      <w:proofErr w:type="gramStart"/>
      <w:r>
        <w:t>work days</w:t>
      </w:r>
      <w:proofErr w:type="gramEnd"/>
      <w:r>
        <w:t>, teacher prep time, or parent/teacher conferences</w:t>
      </w:r>
    </w:p>
    <w:p w14:paraId="5DDDFE79" w14:textId="77777777" w:rsidR="00861652" w:rsidRDefault="00861652" w:rsidP="00861652">
      <w:pPr>
        <w:pStyle w:val="ListParagraph"/>
        <w:numPr>
          <w:ilvl w:val="0"/>
          <w:numId w:val="37"/>
        </w:numPr>
      </w:pPr>
      <w:r>
        <w:t>School Finance must be notified throughout the school year of modifications or changes made to your instructional hours.</w:t>
      </w:r>
    </w:p>
    <w:p w14:paraId="28785FC5" w14:textId="77777777" w:rsidR="00861652" w:rsidRDefault="00861652" w:rsidP="00861652">
      <w:pPr>
        <w:pStyle w:val="ListParagraph"/>
        <w:numPr>
          <w:ilvl w:val="1"/>
          <w:numId w:val="37"/>
        </w:numPr>
      </w:pPr>
      <w:r>
        <w:t xml:space="preserve">Examples could include adding, shortening, or deleting a scheduled day of instruction or canceling school for an emergency closure. </w:t>
      </w:r>
    </w:p>
    <w:p w14:paraId="2CFECD0D" w14:textId="77777777" w:rsidR="00861652" w:rsidRDefault="00861652" w:rsidP="00861652">
      <w:pPr>
        <w:pStyle w:val="ListParagraph"/>
        <w:rPr>
          <w:color w:val="C00000"/>
        </w:rPr>
      </w:pPr>
    </w:p>
    <w:p w14:paraId="460D4650" w14:textId="239B7EED" w:rsidR="00861652" w:rsidRDefault="00861652" w:rsidP="00861652">
      <w:r>
        <w:t xml:space="preserve">If you have any questions, refer to the calendar manual on the </w:t>
      </w:r>
      <w:r>
        <w:t>Idaho Department of Education</w:t>
      </w:r>
      <w:r>
        <w:t xml:space="preserve"> Public School Finance website, or contact: </w:t>
      </w:r>
    </w:p>
    <w:p w14:paraId="473F9A5E" w14:textId="3417E444" w:rsidR="00A90D42" w:rsidRDefault="00861652" w:rsidP="00861652">
      <w:pPr>
        <w:rPr>
          <w:rFonts w:asciiTheme="minorHAnsi" w:eastAsia="Times New Roman" w:hAnsiTheme="minorHAnsi"/>
          <w:color w:val="365F91" w:themeColor="accent1" w:themeShade="BF"/>
          <w:szCs w:val="26"/>
        </w:rPr>
      </w:pPr>
      <w:r>
        <w:t xml:space="preserve">Amber Worthington, </w:t>
      </w:r>
      <w:hyperlink r:id="rId15" w:history="1">
        <w:r w:rsidRPr="00861652">
          <w:rPr>
            <w:rStyle w:val="Hyperlink"/>
          </w:rPr>
          <w:t>aworthington@sde.idaho.gov</w:t>
        </w:r>
      </w:hyperlink>
      <w:r>
        <w:t>, (208) 332-6829</w:t>
      </w:r>
    </w:p>
    <w:p w14:paraId="370DBEC2" w14:textId="77777777" w:rsidR="00250E19" w:rsidRPr="005E414A" w:rsidRDefault="00250E19" w:rsidP="0036295D">
      <w:pPr>
        <w:rPr>
          <w:rFonts w:asciiTheme="minorHAnsi" w:eastAsia="Times New Roman" w:hAnsiTheme="minorHAnsi"/>
          <w:color w:val="365F91" w:themeColor="accent1" w:themeShade="BF"/>
          <w:szCs w:val="26"/>
        </w:rPr>
      </w:pPr>
    </w:p>
    <w:sectPr w:rsidR="00250E19" w:rsidRPr="005E414A" w:rsidSect="00CC6D38">
      <w:type w:val="continuous"/>
      <w:pgSz w:w="12240" w:h="15840"/>
      <w:pgMar w:top="1440" w:right="1440" w:bottom="720" w:left="1440" w:header="0" w:footer="144"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3D7C6" w14:textId="77777777" w:rsidR="00CC6D38" w:rsidRDefault="00CC6D38" w:rsidP="00FD5CEF">
      <w:pPr>
        <w:spacing w:after="0" w:line="240" w:lineRule="auto"/>
      </w:pPr>
      <w:r>
        <w:separator/>
      </w:r>
    </w:p>
  </w:endnote>
  <w:endnote w:type="continuationSeparator" w:id="0">
    <w:p w14:paraId="6FE82775" w14:textId="77777777" w:rsidR="00CC6D38" w:rsidRDefault="00CC6D38"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Elizeth Extrabold">
    <w:panose1 w:val="020B0601020201010104"/>
    <w:charset w:val="00"/>
    <w:family w:val="swiss"/>
    <w:notTrueType/>
    <w:pitch w:val="variable"/>
    <w:sig w:usb0="00000007" w:usb1="00000001" w:usb2="00000000" w:usb3="00000000" w:csb0="00000093" w:csb1="00000000"/>
  </w:font>
  <w:font w:name="Poppins ExtraBold">
    <w:panose1 w:val="000009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9F65B" w14:textId="77777777" w:rsidR="00BD75DF" w:rsidRDefault="00030032" w:rsidP="00030032">
    <w:pPr>
      <w:pStyle w:val="Footer"/>
    </w:pPr>
    <w:r>
      <w:rPr>
        <w:noProof/>
      </w:rPr>
      <w:drawing>
        <wp:inline distT="0" distB="0" distL="0" distR="0" wp14:anchorId="758807E1" wp14:editId="7EA33586">
          <wp:extent cx="5943600" cy="984250"/>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842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3DD9D" w14:textId="4789AEB7" w:rsidR="005E414A" w:rsidRDefault="005E414A">
    <w:pPr>
      <w:pStyle w:val="Footer"/>
    </w:pPr>
  </w:p>
  <w:p w14:paraId="4354000A" w14:textId="77777777" w:rsidR="00607CE1" w:rsidRPr="00607CE1" w:rsidRDefault="00607CE1">
    <w:pPr>
      <w:pStyle w:val="Footer"/>
      <w:rPr>
        <w:vertAlign w:val="subscript"/>
      </w:rPr>
    </w:pPr>
  </w:p>
  <w:p w14:paraId="493F8457" w14:textId="77777777" w:rsidR="00607CE1" w:rsidRPr="00607CE1" w:rsidRDefault="00607CE1" w:rsidP="00607CE1">
    <w:pPr>
      <w:pStyle w:val="Footer"/>
      <w:spacing w:after="80"/>
      <w:jc w:val="center"/>
      <w:rPr>
        <w:rFonts w:ascii="Elizeth Extrabold" w:hAnsi="Elizeth Extrabold"/>
        <w:color w:val="174790"/>
        <w:spacing w:val="10"/>
        <w:sz w:val="21"/>
        <w:szCs w:val="21"/>
      </w:rPr>
    </w:pPr>
    <w:r w:rsidRPr="00607CE1">
      <w:rPr>
        <w:rFonts w:ascii="Elizeth Extrabold" w:hAnsi="Elizeth Extrabold"/>
        <w:color w:val="174790"/>
        <w:spacing w:val="10"/>
        <w:sz w:val="21"/>
        <w:szCs w:val="21"/>
      </w:rPr>
      <w:t>Debbie Critchfield, Superintendent of Public Instruction</w:t>
    </w:r>
  </w:p>
  <w:p w14:paraId="2F0154B4" w14:textId="08008145" w:rsidR="00607CE1" w:rsidRPr="00607CE1" w:rsidRDefault="00607CE1" w:rsidP="00607CE1">
    <w:pPr>
      <w:pStyle w:val="Footer"/>
      <w:spacing w:after="80"/>
      <w:jc w:val="center"/>
      <w:rPr>
        <w:rFonts w:ascii="Poppins ExtraBold" w:hAnsi="Poppins ExtraBold" w:cs="Poppins ExtraBold"/>
        <w:color w:val="174790"/>
        <w:spacing w:val="10"/>
        <w:sz w:val="21"/>
        <w:szCs w:val="21"/>
      </w:rPr>
    </w:pPr>
    <w:r w:rsidRPr="00607CE1">
      <w:rPr>
        <w:rFonts w:ascii="Poppins ExtraBold" w:hAnsi="Poppins ExtraBold" w:cs="Poppins ExtraBold"/>
        <w:color w:val="174790"/>
        <w:spacing w:val="10"/>
        <w:sz w:val="21"/>
        <w:szCs w:val="21"/>
      </w:rPr>
      <w:t xml:space="preserve">(208) 332-6800   </w:t>
    </w:r>
    <w:r w:rsidRPr="00607CE1">
      <w:rPr>
        <w:rFonts w:ascii="Poppins ExtraBold" w:hAnsi="Poppins ExtraBold" w:cs="Poppins ExtraBold"/>
        <w:color w:val="E8C324"/>
        <w:spacing w:val="10"/>
        <w:sz w:val="21"/>
        <w:szCs w:val="21"/>
      </w:rPr>
      <w:t>|</w:t>
    </w:r>
    <w:r w:rsidRPr="00607CE1">
      <w:rPr>
        <w:rFonts w:ascii="Poppins ExtraBold" w:hAnsi="Poppins ExtraBold" w:cs="Poppins ExtraBold"/>
        <w:color w:val="174790"/>
        <w:spacing w:val="10"/>
        <w:sz w:val="21"/>
        <w:szCs w:val="21"/>
      </w:rPr>
      <w:t xml:space="preserve">   650 W. State St., Boise, ID 83702   </w:t>
    </w:r>
    <w:r w:rsidRPr="00607CE1">
      <w:rPr>
        <w:rFonts w:ascii="Poppins ExtraBold" w:hAnsi="Poppins ExtraBold" w:cs="Poppins ExtraBold"/>
        <w:color w:val="E8C324"/>
        <w:spacing w:val="10"/>
        <w:sz w:val="21"/>
        <w:szCs w:val="21"/>
      </w:rPr>
      <w:t>|</w:t>
    </w:r>
    <w:r w:rsidRPr="00607CE1">
      <w:rPr>
        <w:rFonts w:ascii="Poppins ExtraBold" w:hAnsi="Poppins ExtraBold" w:cs="Poppins ExtraBold"/>
        <w:color w:val="174790"/>
        <w:spacing w:val="10"/>
        <w:sz w:val="21"/>
        <w:szCs w:val="21"/>
      </w:rPr>
      <w:t xml:space="preserve">   sde.idaho.gov</w:t>
    </w:r>
  </w:p>
  <w:p w14:paraId="6CE93267" w14:textId="77777777" w:rsidR="00607CE1" w:rsidRDefault="0060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CBCD1" w14:textId="77777777" w:rsidR="00CC6D38" w:rsidRDefault="00CC6D38" w:rsidP="00FD5CEF">
      <w:pPr>
        <w:spacing w:after="0" w:line="240" w:lineRule="auto"/>
      </w:pPr>
      <w:r>
        <w:separator/>
      </w:r>
    </w:p>
  </w:footnote>
  <w:footnote w:type="continuationSeparator" w:id="0">
    <w:p w14:paraId="4AEA7FA5" w14:textId="77777777" w:rsidR="00CC6D38" w:rsidRDefault="00CC6D38"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73A32" w14:textId="77777777" w:rsidR="0096005F" w:rsidRDefault="0096005F"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A904B" w14:textId="0D9261A0" w:rsidR="005E414A" w:rsidRDefault="005E414A">
    <w:pPr>
      <w:pStyle w:val="Header"/>
    </w:pPr>
    <w:r>
      <w:rPr>
        <w:noProof/>
      </w:rPr>
      <w:drawing>
        <wp:anchor distT="0" distB="0" distL="114300" distR="114300" simplePos="0" relativeHeight="251658240" behindDoc="1" locked="0" layoutInCell="1" allowOverlap="1" wp14:anchorId="5649605F" wp14:editId="61E31C7F">
          <wp:simplePos x="0" y="0"/>
          <wp:positionH relativeFrom="page">
            <wp:align>center</wp:align>
          </wp:positionH>
          <wp:positionV relativeFrom="paragraph">
            <wp:posOffset>-567690</wp:posOffset>
          </wp:positionV>
          <wp:extent cx="2825115" cy="728980"/>
          <wp:effectExtent l="0" t="0" r="0" b="0"/>
          <wp:wrapThrough wrapText="bothSides">
            <wp:wrapPolygon edited="0">
              <wp:start x="1893" y="0"/>
              <wp:lineTo x="0" y="2258"/>
              <wp:lineTo x="0" y="18063"/>
              <wp:lineTo x="1311" y="20885"/>
              <wp:lineTo x="1457" y="20885"/>
              <wp:lineTo x="3204" y="20885"/>
              <wp:lineTo x="4661" y="20885"/>
              <wp:lineTo x="16313" y="18627"/>
              <wp:lineTo x="16313" y="18063"/>
              <wp:lineTo x="21411" y="11289"/>
              <wp:lineTo x="21411" y="5080"/>
              <wp:lineTo x="3641" y="0"/>
              <wp:lineTo x="1893"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25496" cy="7292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366ED"/>
    <w:multiLevelType w:val="hybridMultilevel"/>
    <w:tmpl w:val="9D4CFB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20474"/>
    <w:multiLevelType w:val="hybridMultilevel"/>
    <w:tmpl w:val="EE5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94581"/>
    <w:multiLevelType w:val="hybridMultilevel"/>
    <w:tmpl w:val="715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604919">
    <w:abstractNumId w:val="31"/>
    <w:lvlOverride w:ilvl="0">
      <w:startOverride w:val="1"/>
    </w:lvlOverride>
    <w:lvlOverride w:ilvl="1"/>
    <w:lvlOverride w:ilvl="2"/>
    <w:lvlOverride w:ilvl="3"/>
    <w:lvlOverride w:ilvl="4"/>
    <w:lvlOverride w:ilvl="5"/>
    <w:lvlOverride w:ilvl="6"/>
    <w:lvlOverride w:ilvl="7"/>
    <w:lvlOverride w:ilvl="8"/>
  </w:num>
  <w:num w:numId="2" w16cid:durableId="1560168992">
    <w:abstractNumId w:val="31"/>
  </w:num>
  <w:num w:numId="3" w16cid:durableId="810485888">
    <w:abstractNumId w:val="17"/>
  </w:num>
  <w:num w:numId="4" w16cid:durableId="217938967">
    <w:abstractNumId w:val="25"/>
  </w:num>
  <w:num w:numId="5" w16cid:durableId="1015033920">
    <w:abstractNumId w:val="22"/>
  </w:num>
  <w:num w:numId="6" w16cid:durableId="185754733">
    <w:abstractNumId w:val="21"/>
  </w:num>
  <w:num w:numId="7" w16cid:durableId="285701261">
    <w:abstractNumId w:val="23"/>
  </w:num>
  <w:num w:numId="8" w16cid:durableId="1374187379">
    <w:abstractNumId w:val="10"/>
  </w:num>
  <w:num w:numId="9" w16cid:durableId="1915968674">
    <w:abstractNumId w:val="6"/>
  </w:num>
  <w:num w:numId="10" w16cid:durableId="1278872942">
    <w:abstractNumId w:val="29"/>
  </w:num>
  <w:num w:numId="11" w16cid:durableId="2117750690">
    <w:abstractNumId w:val="2"/>
  </w:num>
  <w:num w:numId="12" w16cid:durableId="1403484706">
    <w:abstractNumId w:val="32"/>
  </w:num>
  <w:num w:numId="13" w16cid:durableId="771164990">
    <w:abstractNumId w:val="35"/>
  </w:num>
  <w:num w:numId="14" w16cid:durableId="1316184698">
    <w:abstractNumId w:val="14"/>
  </w:num>
  <w:num w:numId="15" w16cid:durableId="1000304960">
    <w:abstractNumId w:val="1"/>
  </w:num>
  <w:num w:numId="16" w16cid:durableId="967319341">
    <w:abstractNumId w:val="18"/>
  </w:num>
  <w:num w:numId="17" w16cid:durableId="2026593934">
    <w:abstractNumId w:val="7"/>
  </w:num>
  <w:num w:numId="18" w16cid:durableId="1657953850">
    <w:abstractNumId w:val="3"/>
  </w:num>
  <w:num w:numId="19" w16cid:durableId="1032808122">
    <w:abstractNumId w:val="5"/>
  </w:num>
  <w:num w:numId="20" w16cid:durableId="1403219034">
    <w:abstractNumId w:val="28"/>
  </w:num>
  <w:num w:numId="21" w16cid:durableId="1345479133">
    <w:abstractNumId w:val="8"/>
  </w:num>
  <w:num w:numId="22" w16cid:durableId="485634884">
    <w:abstractNumId w:val="12"/>
  </w:num>
  <w:num w:numId="23" w16cid:durableId="1739547181">
    <w:abstractNumId w:val="36"/>
  </w:num>
  <w:num w:numId="24" w16cid:durableId="2119055690">
    <w:abstractNumId w:val="19"/>
  </w:num>
  <w:num w:numId="25" w16cid:durableId="614294646">
    <w:abstractNumId w:val="26"/>
  </w:num>
  <w:num w:numId="26" w16cid:durableId="2075203995">
    <w:abstractNumId w:val="24"/>
  </w:num>
  <w:num w:numId="27" w16cid:durableId="1632789714">
    <w:abstractNumId w:val="33"/>
  </w:num>
  <w:num w:numId="28" w16cid:durableId="891619100">
    <w:abstractNumId w:val="16"/>
  </w:num>
  <w:num w:numId="29" w16cid:durableId="675807274">
    <w:abstractNumId w:val="11"/>
  </w:num>
  <w:num w:numId="30" w16cid:durableId="447551615">
    <w:abstractNumId w:val="4"/>
  </w:num>
  <w:num w:numId="31" w16cid:durableId="902445001">
    <w:abstractNumId w:val="20"/>
  </w:num>
  <w:num w:numId="32" w16cid:durableId="1422726166">
    <w:abstractNumId w:val="9"/>
  </w:num>
  <w:num w:numId="33" w16cid:durableId="1565526622">
    <w:abstractNumId w:val="34"/>
  </w:num>
  <w:num w:numId="34" w16cid:durableId="770662952">
    <w:abstractNumId w:val="27"/>
  </w:num>
  <w:num w:numId="35" w16cid:durableId="718012938">
    <w:abstractNumId w:val="0"/>
  </w:num>
  <w:num w:numId="36" w16cid:durableId="749889503">
    <w:abstractNumId w:val="15"/>
  </w:num>
  <w:num w:numId="37" w16cid:durableId="1186795169">
    <w:abstractNumId w:val="13"/>
  </w:num>
  <w:num w:numId="38" w16cid:durableId="14103479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93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E82"/>
    <w:rsid w:val="0001221F"/>
    <w:rsid w:val="00030032"/>
    <w:rsid w:val="00032B74"/>
    <w:rsid w:val="00047235"/>
    <w:rsid w:val="00094EF8"/>
    <w:rsid w:val="000A681E"/>
    <w:rsid w:val="000C5C54"/>
    <w:rsid w:val="000D50B6"/>
    <w:rsid w:val="00103A7B"/>
    <w:rsid w:val="00145DCD"/>
    <w:rsid w:val="00157EC1"/>
    <w:rsid w:val="00161F07"/>
    <w:rsid w:val="0016368D"/>
    <w:rsid w:val="00165E84"/>
    <w:rsid w:val="001C6AC6"/>
    <w:rsid w:val="001F05E3"/>
    <w:rsid w:val="00240683"/>
    <w:rsid w:val="00250E19"/>
    <w:rsid w:val="00260F9F"/>
    <w:rsid w:val="002767E2"/>
    <w:rsid w:val="00297143"/>
    <w:rsid w:val="002C02EF"/>
    <w:rsid w:val="002D2122"/>
    <w:rsid w:val="00326A5F"/>
    <w:rsid w:val="00332886"/>
    <w:rsid w:val="00347488"/>
    <w:rsid w:val="0036295D"/>
    <w:rsid w:val="00362B21"/>
    <w:rsid w:val="00390007"/>
    <w:rsid w:val="003902DF"/>
    <w:rsid w:val="00391389"/>
    <w:rsid w:val="00397A29"/>
    <w:rsid w:val="003A43BA"/>
    <w:rsid w:val="003B4294"/>
    <w:rsid w:val="003C05BB"/>
    <w:rsid w:val="003C09DD"/>
    <w:rsid w:val="003C6026"/>
    <w:rsid w:val="003C7CD8"/>
    <w:rsid w:val="00433E28"/>
    <w:rsid w:val="00445216"/>
    <w:rsid w:val="0045740B"/>
    <w:rsid w:val="004C0A06"/>
    <w:rsid w:val="00517511"/>
    <w:rsid w:val="005663AF"/>
    <w:rsid w:val="005C15FF"/>
    <w:rsid w:val="005D42D3"/>
    <w:rsid w:val="005E414A"/>
    <w:rsid w:val="005E490C"/>
    <w:rsid w:val="00607CE1"/>
    <w:rsid w:val="00622067"/>
    <w:rsid w:val="00645BD8"/>
    <w:rsid w:val="00652CF5"/>
    <w:rsid w:val="006648D1"/>
    <w:rsid w:val="006A0E13"/>
    <w:rsid w:val="006A3259"/>
    <w:rsid w:val="006C35A7"/>
    <w:rsid w:val="006D4F4B"/>
    <w:rsid w:val="006F2778"/>
    <w:rsid w:val="00705B14"/>
    <w:rsid w:val="00705D35"/>
    <w:rsid w:val="00706692"/>
    <w:rsid w:val="00744C68"/>
    <w:rsid w:val="0074729B"/>
    <w:rsid w:val="00762D3C"/>
    <w:rsid w:val="007758E9"/>
    <w:rsid w:val="0077591A"/>
    <w:rsid w:val="00795ED4"/>
    <w:rsid w:val="007A4F68"/>
    <w:rsid w:val="008043D4"/>
    <w:rsid w:val="008369C5"/>
    <w:rsid w:val="0084728C"/>
    <w:rsid w:val="0085597F"/>
    <w:rsid w:val="00861652"/>
    <w:rsid w:val="00874297"/>
    <w:rsid w:val="008A112C"/>
    <w:rsid w:val="008B3E49"/>
    <w:rsid w:val="008B6475"/>
    <w:rsid w:val="008D4A8E"/>
    <w:rsid w:val="008D5925"/>
    <w:rsid w:val="008E489C"/>
    <w:rsid w:val="00905376"/>
    <w:rsid w:val="00917921"/>
    <w:rsid w:val="0093545D"/>
    <w:rsid w:val="00941C55"/>
    <w:rsid w:val="00945E81"/>
    <w:rsid w:val="0096005F"/>
    <w:rsid w:val="009744D7"/>
    <w:rsid w:val="00987F3A"/>
    <w:rsid w:val="009C0BB1"/>
    <w:rsid w:val="009C7ADB"/>
    <w:rsid w:val="009D4EE4"/>
    <w:rsid w:val="009D6531"/>
    <w:rsid w:val="00A05904"/>
    <w:rsid w:val="00A06CF8"/>
    <w:rsid w:val="00A157E0"/>
    <w:rsid w:val="00A362CD"/>
    <w:rsid w:val="00A63872"/>
    <w:rsid w:val="00A66012"/>
    <w:rsid w:val="00A67326"/>
    <w:rsid w:val="00A70E56"/>
    <w:rsid w:val="00A77698"/>
    <w:rsid w:val="00A81F37"/>
    <w:rsid w:val="00A90D42"/>
    <w:rsid w:val="00A929DD"/>
    <w:rsid w:val="00AB2851"/>
    <w:rsid w:val="00AB5624"/>
    <w:rsid w:val="00AC05B4"/>
    <w:rsid w:val="00AE7519"/>
    <w:rsid w:val="00B10450"/>
    <w:rsid w:val="00BC2035"/>
    <w:rsid w:val="00BD0012"/>
    <w:rsid w:val="00BD75DF"/>
    <w:rsid w:val="00BE327D"/>
    <w:rsid w:val="00C02218"/>
    <w:rsid w:val="00C11ABE"/>
    <w:rsid w:val="00C42422"/>
    <w:rsid w:val="00C44C47"/>
    <w:rsid w:val="00C61AFE"/>
    <w:rsid w:val="00C76A19"/>
    <w:rsid w:val="00C86214"/>
    <w:rsid w:val="00C9234E"/>
    <w:rsid w:val="00CA7C06"/>
    <w:rsid w:val="00CC6D38"/>
    <w:rsid w:val="00D05814"/>
    <w:rsid w:val="00D46601"/>
    <w:rsid w:val="00DC1033"/>
    <w:rsid w:val="00DC257A"/>
    <w:rsid w:val="00DD3BD3"/>
    <w:rsid w:val="00DE483E"/>
    <w:rsid w:val="00DF0051"/>
    <w:rsid w:val="00DF144D"/>
    <w:rsid w:val="00DF4F79"/>
    <w:rsid w:val="00E04BA1"/>
    <w:rsid w:val="00E04D88"/>
    <w:rsid w:val="00E22B93"/>
    <w:rsid w:val="00E65B39"/>
    <w:rsid w:val="00E677C0"/>
    <w:rsid w:val="00EB4CF5"/>
    <w:rsid w:val="00EC2A75"/>
    <w:rsid w:val="00EC7BD8"/>
    <w:rsid w:val="00ED5085"/>
    <w:rsid w:val="00EF576E"/>
    <w:rsid w:val="00F12B6A"/>
    <w:rsid w:val="00F258F9"/>
    <w:rsid w:val="00F3066B"/>
    <w:rsid w:val="00F33C28"/>
    <w:rsid w:val="00F41B62"/>
    <w:rsid w:val="00F42456"/>
    <w:rsid w:val="00F85E7E"/>
    <w:rsid w:val="00F869F0"/>
    <w:rsid w:val="00FD4BFD"/>
    <w:rsid w:val="00FD50D8"/>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DD80"/>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aliases w:val="Number List"/>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 w:type="table" w:styleId="TableGrid">
    <w:name w:val="Table Grid"/>
    <w:basedOn w:val="TableNormal"/>
    <w:uiPriority w:val="59"/>
    <w:rsid w:val="0086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Normal"/>
    <w:link w:val="ImportantChar"/>
    <w:qFormat/>
    <w:rsid w:val="00861652"/>
    <w:pPr>
      <w:shd w:val="clear" w:color="auto" w:fill="F2DBDB" w:themeFill="accent2" w:themeFillTint="33"/>
      <w:spacing w:before="120" w:after="120" w:line="240" w:lineRule="auto"/>
    </w:pPr>
    <w:rPr>
      <w:rFonts w:eastAsiaTheme="minorHAnsi" w:cstheme="minorBidi"/>
      <w:i/>
      <w:color w:val="000000" w:themeColor="text1"/>
      <w:szCs w:val="18"/>
      <w:lang w:eastAsia="ja-JP"/>
    </w:rPr>
  </w:style>
  <w:style w:type="character" w:customStyle="1" w:styleId="ImportantChar">
    <w:name w:val="Important Char"/>
    <w:basedOn w:val="DefaultParagraphFont"/>
    <w:link w:val="Important"/>
    <w:rsid w:val="00861652"/>
    <w:rPr>
      <w:rFonts w:eastAsiaTheme="minorHAnsi" w:cstheme="minorBidi"/>
      <w:i/>
      <w:color w:val="000000" w:themeColor="text1"/>
      <w:sz w:val="24"/>
      <w:szCs w:val="18"/>
      <w:shd w:val="clear" w:color="auto" w:fill="F2DBDB" w:themeFill="accent2" w:themeFillTint="33"/>
      <w:lang w:eastAsia="ja-JP"/>
    </w:rPr>
  </w:style>
  <w:style w:type="character" w:styleId="UnresolvedMention">
    <w:name w:val="Unresolved Mention"/>
    <w:basedOn w:val="DefaultParagraphFont"/>
    <w:uiPriority w:val="99"/>
    <w:semiHidden/>
    <w:unhideWhenUsed/>
    <w:rsid w:val="00861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worthington@sde.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de.idaho.gov/fin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worthington@sde.idaho.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de.idaho.gov/fi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9263-DC14-4AAD-BCFF-C79A1724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Department of Education Letterhead</dc:title>
  <dc:subject>Letterhead Template</dc:subject>
  <dc:creator>State Department of Education</dc:creator>
  <cp:keywords/>
  <cp:lastModifiedBy>Tara Kleffner</cp:lastModifiedBy>
  <cp:revision>2</cp:revision>
  <cp:lastPrinted>2017-08-09T23:14:00Z</cp:lastPrinted>
  <dcterms:created xsi:type="dcterms:W3CDTF">2024-05-09T21:49:00Z</dcterms:created>
  <dcterms:modified xsi:type="dcterms:W3CDTF">2024-05-09T21:49:00Z</dcterms:modified>
</cp:coreProperties>
</file>